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53" w:rsidRDefault="00FB6553">
      <w:pPr>
        <w:jc w:val="center"/>
        <w:rPr>
          <w:sz w:val="24"/>
          <w:szCs w:val="24"/>
          <w:lang w:val="en-CA"/>
        </w:rPr>
      </w:pPr>
    </w:p>
    <w:p w:rsidR="00FB6553" w:rsidRDefault="00FB6553">
      <w:pPr>
        <w:jc w:val="center"/>
        <w:rPr>
          <w:sz w:val="24"/>
          <w:szCs w:val="24"/>
          <w:lang w:val="en-CA"/>
        </w:rPr>
      </w:pPr>
    </w:p>
    <w:p w:rsidR="00FB6553" w:rsidRDefault="00FB6553">
      <w:pPr>
        <w:jc w:val="center"/>
        <w:rPr>
          <w:sz w:val="24"/>
          <w:szCs w:val="24"/>
          <w:lang w:val="en-CA"/>
        </w:rPr>
      </w:pPr>
    </w:p>
    <w:p w:rsidR="00FB6553" w:rsidRDefault="00FB6553">
      <w:pPr>
        <w:jc w:val="center"/>
        <w:rPr>
          <w:sz w:val="24"/>
          <w:szCs w:val="24"/>
          <w:lang w:val="en-CA"/>
        </w:rPr>
      </w:pPr>
    </w:p>
    <w:p w:rsidR="00FB6553" w:rsidRDefault="00FB6553">
      <w:pPr>
        <w:jc w:val="center"/>
        <w:rPr>
          <w:sz w:val="24"/>
          <w:szCs w:val="24"/>
          <w:lang w:val="en-CA"/>
        </w:rPr>
      </w:pPr>
    </w:p>
    <w:p w:rsidR="00FB6553" w:rsidRDefault="00FB6553">
      <w:pPr>
        <w:jc w:val="center"/>
        <w:rPr>
          <w:sz w:val="24"/>
          <w:szCs w:val="24"/>
          <w:lang w:val="en-CA"/>
        </w:rPr>
      </w:pPr>
    </w:p>
    <w:p w:rsidR="00FB6553" w:rsidRDefault="00FB6553">
      <w:pPr>
        <w:jc w:val="center"/>
        <w:rPr>
          <w:sz w:val="24"/>
          <w:szCs w:val="24"/>
          <w:lang w:val="en-CA"/>
        </w:rPr>
      </w:pPr>
    </w:p>
    <w:p w:rsidR="00FB6553" w:rsidRDefault="00FB6553">
      <w:pPr>
        <w:jc w:val="center"/>
        <w:rPr>
          <w:sz w:val="24"/>
          <w:szCs w:val="24"/>
          <w:lang w:val="en-CA"/>
        </w:rPr>
      </w:pPr>
    </w:p>
    <w:p w:rsidR="00FB6553" w:rsidRDefault="00FB6553">
      <w:pPr>
        <w:jc w:val="center"/>
        <w:rPr>
          <w:sz w:val="24"/>
          <w:szCs w:val="24"/>
          <w:lang w:val="en-CA"/>
        </w:rPr>
      </w:pPr>
    </w:p>
    <w:p w:rsidR="00FB6553" w:rsidRDefault="00FB6553">
      <w:pPr>
        <w:jc w:val="center"/>
        <w:rPr>
          <w:sz w:val="24"/>
          <w:szCs w:val="24"/>
          <w:lang w:val="en-CA"/>
        </w:rPr>
      </w:pPr>
    </w:p>
    <w:p w:rsidR="00FB6553" w:rsidRDefault="00FB6553">
      <w:pPr>
        <w:jc w:val="center"/>
        <w:rPr>
          <w:sz w:val="24"/>
          <w:szCs w:val="24"/>
          <w:lang w:val="en-CA"/>
        </w:rPr>
      </w:pPr>
    </w:p>
    <w:p w:rsidR="009D5CEB" w:rsidRDefault="00214F08">
      <w:pPr>
        <w:jc w:val="center"/>
        <w:rPr>
          <w:b/>
          <w:bCs/>
          <w:sz w:val="24"/>
          <w:szCs w:val="24"/>
        </w:rPr>
      </w:pPr>
      <w:r>
        <w:rPr>
          <w:sz w:val="24"/>
          <w:szCs w:val="24"/>
          <w:lang w:val="en-CA"/>
        </w:rPr>
        <w:fldChar w:fldCharType="begin"/>
      </w:r>
      <w:r w:rsidR="009D5CEB">
        <w:rPr>
          <w:sz w:val="24"/>
          <w:szCs w:val="24"/>
          <w:lang w:val="en-CA"/>
        </w:rPr>
        <w:instrText xml:space="preserve"> SEQ CHAPTER \h \r 1</w:instrText>
      </w:r>
      <w:r>
        <w:rPr>
          <w:sz w:val="24"/>
          <w:szCs w:val="24"/>
          <w:lang w:val="en-CA"/>
        </w:rPr>
        <w:fldChar w:fldCharType="end"/>
      </w:r>
      <w:r w:rsidR="00FB6553">
        <w:rPr>
          <w:b/>
          <w:bCs/>
          <w:sz w:val="24"/>
          <w:szCs w:val="24"/>
        </w:rPr>
        <w:t>RESOLUTION TO JOIN NCSBA PRIVATE SCHOOL VOUCHERS LITIGATION</w:t>
      </w:r>
    </w:p>
    <w:p w:rsidR="00FB6553" w:rsidRDefault="00FB6553">
      <w:pPr>
        <w:jc w:val="center"/>
        <w:rPr>
          <w:b/>
          <w:bCs/>
          <w:sz w:val="24"/>
          <w:szCs w:val="24"/>
        </w:rPr>
      </w:pPr>
    </w:p>
    <w:p w:rsidR="00FB6553" w:rsidRDefault="00FB6553">
      <w:pPr>
        <w:jc w:val="center"/>
        <w:rPr>
          <w:sz w:val="24"/>
          <w:szCs w:val="24"/>
        </w:rPr>
      </w:pPr>
    </w:p>
    <w:p w:rsidR="009D5CEB" w:rsidRDefault="009D5CEB">
      <w:pPr>
        <w:rPr>
          <w:sz w:val="24"/>
          <w:szCs w:val="24"/>
        </w:rPr>
      </w:pPr>
    </w:p>
    <w:p w:rsidR="00216AD0" w:rsidRDefault="009D5CEB">
      <w:pPr>
        <w:jc w:val="both"/>
        <w:rPr>
          <w:sz w:val="24"/>
          <w:szCs w:val="24"/>
        </w:rPr>
      </w:pPr>
      <w:r>
        <w:rPr>
          <w:sz w:val="24"/>
          <w:szCs w:val="24"/>
        </w:rPr>
        <w:tab/>
        <w:t xml:space="preserve">WHEREAS, the </w:t>
      </w:r>
      <w:r w:rsidR="00301F31">
        <w:rPr>
          <w:sz w:val="24"/>
          <w:szCs w:val="24"/>
        </w:rPr>
        <w:t>North Carolina General Assembly passed Senate Bill 402 (hereafter, “the budget bill”) in July 2013</w:t>
      </w:r>
      <w:r w:rsidR="00216AD0">
        <w:rPr>
          <w:sz w:val="24"/>
          <w:szCs w:val="24"/>
        </w:rPr>
        <w:t xml:space="preserve">; and </w:t>
      </w:r>
    </w:p>
    <w:p w:rsidR="009D5CEB" w:rsidRDefault="009D5CEB">
      <w:pPr>
        <w:jc w:val="both"/>
        <w:rPr>
          <w:sz w:val="24"/>
          <w:szCs w:val="24"/>
        </w:rPr>
      </w:pPr>
    </w:p>
    <w:p w:rsidR="00322229" w:rsidRDefault="009D5CEB">
      <w:pPr>
        <w:jc w:val="both"/>
        <w:rPr>
          <w:sz w:val="24"/>
          <w:szCs w:val="24"/>
        </w:rPr>
      </w:pPr>
      <w:r>
        <w:rPr>
          <w:sz w:val="24"/>
          <w:szCs w:val="24"/>
        </w:rPr>
        <w:tab/>
        <w:t xml:space="preserve">WHEREAS, </w:t>
      </w:r>
      <w:r w:rsidR="00301F31">
        <w:rPr>
          <w:sz w:val="24"/>
          <w:szCs w:val="24"/>
        </w:rPr>
        <w:t xml:space="preserve">the budget bill includes a provision </w:t>
      </w:r>
      <w:r w:rsidR="00322229">
        <w:rPr>
          <w:sz w:val="24"/>
          <w:szCs w:val="24"/>
        </w:rPr>
        <w:t>appropriating $10 million to provide private school vouchers;</w:t>
      </w:r>
      <w:r w:rsidR="00161807">
        <w:rPr>
          <w:sz w:val="24"/>
          <w:szCs w:val="24"/>
        </w:rPr>
        <w:t xml:space="preserve"> and</w:t>
      </w:r>
    </w:p>
    <w:p w:rsidR="00643822" w:rsidRDefault="00643822">
      <w:pPr>
        <w:jc w:val="both"/>
        <w:rPr>
          <w:sz w:val="24"/>
          <w:szCs w:val="24"/>
        </w:rPr>
      </w:pPr>
    </w:p>
    <w:p w:rsidR="00643822" w:rsidRDefault="00643822">
      <w:pPr>
        <w:jc w:val="both"/>
        <w:rPr>
          <w:sz w:val="24"/>
          <w:szCs w:val="24"/>
        </w:rPr>
      </w:pPr>
      <w:r>
        <w:rPr>
          <w:sz w:val="24"/>
          <w:szCs w:val="24"/>
        </w:rPr>
        <w:tab/>
        <w:t>WHEREAS, the fiscal note prepared for an earlier version of the voucher legislation indicates the General Assembly’s intent to increase annual appropriations for the program to $50 million per year;</w:t>
      </w:r>
      <w:r w:rsidR="00161807">
        <w:rPr>
          <w:sz w:val="24"/>
          <w:szCs w:val="24"/>
        </w:rPr>
        <w:t xml:space="preserve"> and</w:t>
      </w:r>
    </w:p>
    <w:p w:rsidR="00322229" w:rsidRDefault="00322229">
      <w:pPr>
        <w:jc w:val="both"/>
        <w:rPr>
          <w:sz w:val="24"/>
          <w:szCs w:val="24"/>
        </w:rPr>
      </w:pPr>
    </w:p>
    <w:p w:rsidR="00322229" w:rsidRDefault="009D5CEB">
      <w:pPr>
        <w:jc w:val="both"/>
        <w:rPr>
          <w:sz w:val="24"/>
          <w:szCs w:val="24"/>
        </w:rPr>
      </w:pPr>
      <w:r>
        <w:rPr>
          <w:sz w:val="24"/>
          <w:szCs w:val="24"/>
        </w:rPr>
        <w:tab/>
        <w:t>WHEREAS,</w:t>
      </w:r>
      <w:r w:rsidR="00D75F9A">
        <w:rPr>
          <w:sz w:val="24"/>
          <w:szCs w:val="24"/>
        </w:rPr>
        <w:t xml:space="preserve"> </w:t>
      </w:r>
      <w:r w:rsidR="00322229">
        <w:rPr>
          <w:sz w:val="24"/>
          <w:szCs w:val="24"/>
        </w:rPr>
        <w:t>the voucher program created in the budget bill does not require participating private schools to provide students with the opportunity to receive a sound basic education, as required by the N.C. Constitution;</w:t>
      </w:r>
      <w:r w:rsidR="00161807">
        <w:rPr>
          <w:sz w:val="24"/>
          <w:szCs w:val="24"/>
        </w:rPr>
        <w:t xml:space="preserve"> and</w:t>
      </w:r>
    </w:p>
    <w:p w:rsidR="00322229" w:rsidRDefault="00322229">
      <w:pPr>
        <w:jc w:val="both"/>
        <w:rPr>
          <w:sz w:val="24"/>
          <w:szCs w:val="24"/>
        </w:rPr>
      </w:pPr>
    </w:p>
    <w:p w:rsidR="00322229" w:rsidRDefault="00322229" w:rsidP="00322229">
      <w:pPr>
        <w:ind w:firstLine="720"/>
        <w:jc w:val="both"/>
        <w:rPr>
          <w:sz w:val="24"/>
          <w:szCs w:val="24"/>
        </w:rPr>
      </w:pPr>
      <w:r>
        <w:rPr>
          <w:sz w:val="24"/>
          <w:szCs w:val="24"/>
        </w:rPr>
        <w:t>WHEREAS, the voucher program created in the budget bill does not require participating private schools to engage in non-discriminatory admissions practices;</w:t>
      </w:r>
      <w:r w:rsidR="00161807">
        <w:rPr>
          <w:sz w:val="24"/>
          <w:szCs w:val="24"/>
        </w:rPr>
        <w:t xml:space="preserve"> and</w:t>
      </w:r>
    </w:p>
    <w:p w:rsidR="00322229" w:rsidRDefault="00322229" w:rsidP="00322229">
      <w:pPr>
        <w:ind w:firstLine="720"/>
        <w:jc w:val="both"/>
        <w:rPr>
          <w:sz w:val="24"/>
          <w:szCs w:val="24"/>
        </w:rPr>
      </w:pPr>
    </w:p>
    <w:p w:rsidR="009B784F" w:rsidRDefault="00322229" w:rsidP="00322229">
      <w:pPr>
        <w:ind w:firstLine="720"/>
        <w:jc w:val="both"/>
        <w:rPr>
          <w:sz w:val="24"/>
          <w:szCs w:val="24"/>
        </w:rPr>
      </w:pPr>
      <w:r>
        <w:rPr>
          <w:sz w:val="24"/>
          <w:szCs w:val="24"/>
        </w:rPr>
        <w:t xml:space="preserve">WHEREAS, the </w:t>
      </w:r>
      <w:r w:rsidR="009B784F">
        <w:rPr>
          <w:sz w:val="24"/>
          <w:szCs w:val="24"/>
        </w:rPr>
        <w:t>voucher program requires the State Board of Education to reduce funding to each local board of education in an amount equal to the local board’s per pupil allocation for average daily membership multiplied by the number of students who have received vouchers and were enrolled in the local board’s schools during the prior semester;</w:t>
      </w:r>
      <w:r w:rsidR="00161807">
        <w:rPr>
          <w:sz w:val="24"/>
          <w:szCs w:val="24"/>
        </w:rPr>
        <w:t xml:space="preserve"> and</w:t>
      </w:r>
    </w:p>
    <w:p w:rsidR="009B784F" w:rsidRDefault="009B784F" w:rsidP="00322229">
      <w:pPr>
        <w:ind w:firstLine="720"/>
        <w:jc w:val="both"/>
        <w:rPr>
          <w:sz w:val="24"/>
          <w:szCs w:val="24"/>
        </w:rPr>
      </w:pPr>
    </w:p>
    <w:p w:rsidR="009B784F" w:rsidRDefault="009B784F" w:rsidP="00322229">
      <w:pPr>
        <w:ind w:firstLine="720"/>
        <w:jc w:val="both"/>
        <w:rPr>
          <w:sz w:val="24"/>
          <w:szCs w:val="24"/>
        </w:rPr>
      </w:pPr>
      <w:r>
        <w:rPr>
          <w:sz w:val="24"/>
          <w:szCs w:val="24"/>
        </w:rPr>
        <w:t>WHEREAS, reducing funding to public schools to fund a private school voucher program</w:t>
      </w:r>
      <w:r w:rsidR="00643822">
        <w:rPr>
          <w:sz w:val="24"/>
          <w:szCs w:val="24"/>
        </w:rPr>
        <w:t>, particularly in the wake of substantial cuts to public education funding during the previous five years,</w:t>
      </w:r>
      <w:r>
        <w:rPr>
          <w:sz w:val="24"/>
          <w:szCs w:val="24"/>
        </w:rPr>
        <w:t xml:space="preserve"> will significantly impair local boards’ ability to ensure that students have the opportunity to receive a sound basic education, as required by the N.C. Constitution;</w:t>
      </w:r>
      <w:r w:rsidR="00161807">
        <w:rPr>
          <w:sz w:val="24"/>
          <w:szCs w:val="24"/>
        </w:rPr>
        <w:t xml:space="preserve"> and</w:t>
      </w:r>
    </w:p>
    <w:p w:rsidR="009B784F" w:rsidRDefault="009B784F" w:rsidP="00322229">
      <w:pPr>
        <w:ind w:firstLine="720"/>
        <w:jc w:val="both"/>
        <w:rPr>
          <w:sz w:val="24"/>
          <w:szCs w:val="24"/>
        </w:rPr>
      </w:pPr>
    </w:p>
    <w:p w:rsidR="009B784F" w:rsidRDefault="00322229" w:rsidP="00322229">
      <w:pPr>
        <w:ind w:firstLine="720"/>
        <w:jc w:val="both"/>
        <w:rPr>
          <w:sz w:val="24"/>
          <w:szCs w:val="24"/>
        </w:rPr>
      </w:pPr>
      <w:r>
        <w:rPr>
          <w:sz w:val="24"/>
          <w:szCs w:val="24"/>
        </w:rPr>
        <w:t xml:space="preserve">WHEREAS, the voucher program created in the budget bill </w:t>
      </w:r>
      <w:r w:rsidR="009B784F">
        <w:rPr>
          <w:sz w:val="24"/>
          <w:szCs w:val="24"/>
        </w:rPr>
        <w:t>uses public funds for a non-public purpose, in violati</w:t>
      </w:r>
      <w:r w:rsidR="00161807">
        <w:rPr>
          <w:sz w:val="24"/>
          <w:szCs w:val="24"/>
        </w:rPr>
        <w:t>on of the N.C. Constitution.</w:t>
      </w:r>
    </w:p>
    <w:p w:rsidR="009B784F" w:rsidRDefault="009B784F" w:rsidP="00322229">
      <w:pPr>
        <w:ind w:firstLine="720"/>
        <w:jc w:val="both"/>
        <w:rPr>
          <w:sz w:val="24"/>
          <w:szCs w:val="24"/>
        </w:rPr>
      </w:pPr>
    </w:p>
    <w:p w:rsidR="00FB6553" w:rsidRDefault="009D5CEB">
      <w:pPr>
        <w:jc w:val="both"/>
        <w:rPr>
          <w:sz w:val="24"/>
          <w:szCs w:val="24"/>
        </w:rPr>
      </w:pPr>
      <w:r>
        <w:rPr>
          <w:sz w:val="24"/>
          <w:szCs w:val="24"/>
        </w:rPr>
        <w:lastRenderedPageBreak/>
        <w:tab/>
      </w:r>
    </w:p>
    <w:p w:rsidR="009D5CEB" w:rsidRDefault="009D5CEB">
      <w:pPr>
        <w:jc w:val="both"/>
        <w:rPr>
          <w:sz w:val="24"/>
          <w:szCs w:val="24"/>
        </w:rPr>
      </w:pPr>
      <w:r>
        <w:rPr>
          <w:sz w:val="24"/>
          <w:szCs w:val="24"/>
        </w:rPr>
        <w:t>NOW, THEREFORE, BE IT R</w:t>
      </w:r>
      <w:r w:rsidR="00FB6553">
        <w:rPr>
          <w:sz w:val="24"/>
          <w:szCs w:val="24"/>
        </w:rPr>
        <w:t>ESOLVED, the Edenton-Chowan</w:t>
      </w:r>
      <w:r>
        <w:rPr>
          <w:sz w:val="24"/>
          <w:szCs w:val="24"/>
        </w:rPr>
        <w:t xml:space="preserve"> Board of Education hereby </w:t>
      </w:r>
      <w:r w:rsidR="00727840">
        <w:rPr>
          <w:sz w:val="24"/>
          <w:szCs w:val="24"/>
        </w:rPr>
        <w:t xml:space="preserve">agrees to </w:t>
      </w:r>
      <w:r w:rsidR="009B784F">
        <w:rPr>
          <w:sz w:val="24"/>
          <w:szCs w:val="24"/>
        </w:rPr>
        <w:t>join</w:t>
      </w:r>
      <w:r w:rsidR="00643822">
        <w:rPr>
          <w:sz w:val="24"/>
          <w:szCs w:val="24"/>
        </w:rPr>
        <w:t xml:space="preserve"> as a plaintiff</w:t>
      </w:r>
      <w:r w:rsidR="009B784F">
        <w:rPr>
          <w:sz w:val="24"/>
          <w:szCs w:val="24"/>
        </w:rPr>
        <w:t xml:space="preserve"> the pending litigation</w:t>
      </w:r>
      <w:r w:rsidR="00643822">
        <w:rPr>
          <w:sz w:val="24"/>
          <w:szCs w:val="24"/>
        </w:rPr>
        <w:t>,</w:t>
      </w:r>
      <w:r w:rsidR="009B784F">
        <w:rPr>
          <w:sz w:val="24"/>
          <w:szCs w:val="24"/>
        </w:rPr>
        <w:t xml:space="preserve"> captioned </w:t>
      </w:r>
      <w:r w:rsidR="009B784F" w:rsidRPr="00643822">
        <w:rPr>
          <w:i/>
          <w:sz w:val="24"/>
          <w:szCs w:val="24"/>
        </w:rPr>
        <w:t>Reverend Robert Richardson, III, Michael and Delores Galloway, Steven W. Sizemore, and the North Carolina School Boards Association v. the State of North Carolina, the North Carolina State Board of Education</w:t>
      </w:r>
      <w:r w:rsidR="00EA6075">
        <w:rPr>
          <w:i/>
          <w:sz w:val="24"/>
          <w:szCs w:val="24"/>
        </w:rPr>
        <w:t>,</w:t>
      </w:r>
      <w:bookmarkStart w:id="0" w:name="_GoBack"/>
      <w:bookmarkEnd w:id="0"/>
      <w:r w:rsidR="009B784F" w:rsidRPr="00643822">
        <w:rPr>
          <w:i/>
          <w:sz w:val="24"/>
          <w:szCs w:val="24"/>
        </w:rPr>
        <w:t xml:space="preserve"> and the North Carolina State Education Assistance Authority</w:t>
      </w:r>
      <w:r w:rsidR="00643822">
        <w:rPr>
          <w:i/>
          <w:sz w:val="24"/>
          <w:szCs w:val="24"/>
        </w:rPr>
        <w:t>,</w:t>
      </w:r>
      <w:r w:rsidR="009B784F">
        <w:rPr>
          <w:sz w:val="24"/>
          <w:szCs w:val="24"/>
        </w:rPr>
        <w:t xml:space="preserve"> and</w:t>
      </w:r>
      <w:r w:rsidR="009B784F">
        <w:rPr>
          <w:i/>
          <w:iCs/>
          <w:sz w:val="24"/>
          <w:szCs w:val="24"/>
        </w:rPr>
        <w:t xml:space="preserve"> </w:t>
      </w:r>
      <w:r>
        <w:rPr>
          <w:sz w:val="24"/>
          <w:szCs w:val="24"/>
        </w:rPr>
        <w:t>a</w:t>
      </w:r>
      <w:r w:rsidR="00D75F9A">
        <w:rPr>
          <w:sz w:val="24"/>
          <w:szCs w:val="24"/>
        </w:rPr>
        <w:t xml:space="preserve">uthorizes </w:t>
      </w:r>
      <w:r w:rsidR="00EA6075">
        <w:rPr>
          <w:sz w:val="24"/>
          <w:szCs w:val="24"/>
        </w:rPr>
        <w:t>the attorneys engaged by the NCSBA and other plaintiffs</w:t>
      </w:r>
      <w:r w:rsidR="00D75F9A">
        <w:rPr>
          <w:sz w:val="24"/>
          <w:szCs w:val="24"/>
        </w:rPr>
        <w:t xml:space="preserve"> to </w:t>
      </w:r>
      <w:r w:rsidR="00727840">
        <w:rPr>
          <w:sz w:val="24"/>
          <w:szCs w:val="24"/>
        </w:rPr>
        <w:t>represent the Board of Education in the litigation</w:t>
      </w:r>
      <w:r w:rsidR="00CF4349">
        <w:rPr>
          <w:sz w:val="24"/>
          <w:szCs w:val="24"/>
        </w:rPr>
        <w:t xml:space="preserve">, with the litigation costs to be borne by the </w:t>
      </w:r>
      <w:r w:rsidR="00EA6075">
        <w:rPr>
          <w:sz w:val="24"/>
          <w:szCs w:val="24"/>
        </w:rPr>
        <w:t>NCSBA’s</w:t>
      </w:r>
      <w:r w:rsidR="00CF4349">
        <w:rPr>
          <w:sz w:val="24"/>
          <w:szCs w:val="24"/>
        </w:rPr>
        <w:t xml:space="preserve"> Legal Assistance Fund</w:t>
      </w:r>
      <w:r w:rsidR="00161807">
        <w:rPr>
          <w:sz w:val="24"/>
          <w:szCs w:val="24"/>
        </w:rPr>
        <w:t xml:space="preserve"> and at no cost to the Edenton-Chowan Board of Education.</w:t>
      </w:r>
    </w:p>
    <w:p w:rsidR="009D5CEB" w:rsidRDefault="009D5CEB">
      <w:pPr>
        <w:jc w:val="both"/>
        <w:rPr>
          <w:sz w:val="24"/>
          <w:szCs w:val="24"/>
        </w:rPr>
      </w:pPr>
      <w:r>
        <w:rPr>
          <w:sz w:val="24"/>
          <w:szCs w:val="24"/>
        </w:rPr>
        <w:t xml:space="preserve"> </w:t>
      </w:r>
    </w:p>
    <w:p w:rsidR="00770D8D" w:rsidRDefault="00FB6553">
      <w:pPr>
        <w:jc w:val="both"/>
        <w:rPr>
          <w:sz w:val="24"/>
          <w:szCs w:val="24"/>
        </w:rPr>
      </w:pPr>
      <w:r>
        <w:rPr>
          <w:sz w:val="24"/>
          <w:szCs w:val="24"/>
        </w:rPr>
        <w:tab/>
      </w:r>
      <w:proofErr w:type="gramStart"/>
      <w:r>
        <w:rPr>
          <w:sz w:val="24"/>
          <w:szCs w:val="24"/>
        </w:rPr>
        <w:t>Adopted this 6</w:t>
      </w:r>
      <w:r w:rsidRPr="00FB6553">
        <w:rPr>
          <w:sz w:val="24"/>
          <w:szCs w:val="24"/>
          <w:vertAlign w:val="superscript"/>
        </w:rPr>
        <w:t>th</w:t>
      </w:r>
      <w:r>
        <w:rPr>
          <w:sz w:val="24"/>
          <w:szCs w:val="24"/>
        </w:rPr>
        <w:t xml:space="preserve"> day of January</w:t>
      </w:r>
      <w:r w:rsidR="009D5CEB">
        <w:rPr>
          <w:sz w:val="24"/>
          <w:szCs w:val="24"/>
        </w:rPr>
        <w:t>, 20</w:t>
      </w:r>
      <w:r w:rsidR="00FB650A">
        <w:rPr>
          <w:sz w:val="24"/>
          <w:szCs w:val="24"/>
        </w:rPr>
        <w:t>1</w:t>
      </w:r>
      <w:r>
        <w:rPr>
          <w:sz w:val="24"/>
          <w:szCs w:val="24"/>
        </w:rPr>
        <w:t>4</w:t>
      </w:r>
      <w:r w:rsidR="009D5CEB">
        <w:rPr>
          <w:sz w:val="24"/>
          <w:szCs w:val="24"/>
        </w:rPr>
        <w:t>.</w:t>
      </w:r>
      <w:proofErr w:type="gramEnd"/>
    </w:p>
    <w:p w:rsidR="008C0A42" w:rsidRDefault="008C0A42">
      <w:pPr>
        <w:jc w:val="both"/>
        <w:rPr>
          <w:sz w:val="24"/>
          <w:szCs w:val="24"/>
        </w:rPr>
      </w:pPr>
    </w:p>
    <w:p w:rsidR="008C0A42" w:rsidRDefault="008C0A42">
      <w:pPr>
        <w:jc w:val="both"/>
        <w:rPr>
          <w:sz w:val="24"/>
          <w:szCs w:val="24"/>
        </w:rPr>
      </w:pPr>
    </w:p>
    <w:p w:rsidR="009D5CEB" w:rsidRDefault="009D5CEB">
      <w:pPr>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Pr>
          <w:sz w:val="24"/>
          <w:szCs w:val="24"/>
        </w:rPr>
        <w:t>___________________________</w:t>
      </w:r>
      <w:r>
        <w:rPr>
          <w:sz w:val="24"/>
          <w:szCs w:val="24"/>
        </w:rPr>
        <w:tab/>
      </w:r>
      <w:r>
        <w:rPr>
          <w:sz w:val="24"/>
          <w:szCs w:val="24"/>
        </w:rPr>
        <w:tab/>
      </w:r>
      <w:r>
        <w:rPr>
          <w:sz w:val="24"/>
          <w:szCs w:val="24"/>
        </w:rPr>
        <w:tab/>
      </w:r>
      <w:r>
        <w:rPr>
          <w:sz w:val="24"/>
          <w:szCs w:val="24"/>
        </w:rPr>
        <w:tab/>
        <w:t>_____________________________</w:t>
      </w:r>
    </w:p>
    <w:p w:rsidR="009D5CEB" w:rsidRDefault="00A979D2">
      <w:pPr>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Pr>
          <w:sz w:val="24"/>
          <w:szCs w:val="24"/>
        </w:rPr>
        <w:t>Chairperson</w:t>
      </w:r>
      <w:r w:rsidR="009D5CEB">
        <w:rPr>
          <w:sz w:val="24"/>
          <w:szCs w:val="24"/>
        </w:rPr>
        <w:tab/>
      </w:r>
      <w:r w:rsidR="009D5CEB">
        <w:rPr>
          <w:sz w:val="24"/>
          <w:szCs w:val="24"/>
        </w:rPr>
        <w:tab/>
      </w:r>
      <w:r w:rsidR="009D5CEB">
        <w:rPr>
          <w:sz w:val="24"/>
          <w:szCs w:val="24"/>
        </w:rPr>
        <w:tab/>
      </w:r>
      <w:r w:rsidR="009D5CEB">
        <w:rPr>
          <w:sz w:val="24"/>
          <w:szCs w:val="24"/>
        </w:rPr>
        <w:tab/>
      </w:r>
      <w:r w:rsidR="009D5CEB">
        <w:rPr>
          <w:sz w:val="24"/>
          <w:szCs w:val="24"/>
        </w:rPr>
        <w:tab/>
      </w:r>
      <w:r w:rsidR="009D5CEB">
        <w:rPr>
          <w:sz w:val="24"/>
          <w:szCs w:val="24"/>
        </w:rPr>
        <w:tab/>
      </w:r>
      <w:r>
        <w:rPr>
          <w:sz w:val="24"/>
          <w:szCs w:val="24"/>
        </w:rPr>
        <w:tab/>
        <w:t>Superintendent</w:t>
      </w:r>
    </w:p>
    <w:p w:rsidR="009D5CEB" w:rsidRDefault="009D5CEB">
      <w:pPr>
        <w:jc w:val="both"/>
      </w:pPr>
      <w:r>
        <w:rPr>
          <w:sz w:val="24"/>
          <w:szCs w:val="24"/>
        </w:rPr>
        <w:t xml:space="preserve"> </w:t>
      </w:r>
    </w:p>
    <w:sectPr w:rsidR="009D5CEB" w:rsidSect="00D97F4C">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1080" w:bottom="1080" w:left="108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653" w:rsidRDefault="001B5653" w:rsidP="00D97F4C">
      <w:r>
        <w:separator/>
      </w:r>
    </w:p>
  </w:endnote>
  <w:endnote w:type="continuationSeparator" w:id="0">
    <w:p w:rsidR="001B5653" w:rsidRDefault="001B5653" w:rsidP="00D97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4C" w:rsidRDefault="00D97F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4C" w:rsidRDefault="00D97F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4C" w:rsidRDefault="00D97F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653" w:rsidRDefault="001B5653" w:rsidP="00D97F4C">
      <w:r>
        <w:separator/>
      </w:r>
    </w:p>
  </w:footnote>
  <w:footnote w:type="continuationSeparator" w:id="0">
    <w:p w:rsidR="001B5653" w:rsidRDefault="001B5653" w:rsidP="00D97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4C" w:rsidRDefault="00D97F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4C" w:rsidRDefault="00D97F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4C" w:rsidRDefault="00D97F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70"/>
  </w:hdrShapeDefaults>
  <w:footnotePr>
    <w:footnote w:id="-1"/>
    <w:footnote w:id="0"/>
  </w:footnotePr>
  <w:endnotePr>
    <w:endnote w:id="-1"/>
    <w:endnote w:id="0"/>
  </w:endnotePr>
  <w:compat/>
  <w:rsids>
    <w:rsidRoot w:val="009D5CEB"/>
    <w:rsid w:val="00161807"/>
    <w:rsid w:val="00184DA3"/>
    <w:rsid w:val="001B5653"/>
    <w:rsid w:val="001F38EF"/>
    <w:rsid w:val="00214F08"/>
    <w:rsid w:val="00216AD0"/>
    <w:rsid w:val="00225EAF"/>
    <w:rsid w:val="00235CB3"/>
    <w:rsid w:val="0029164E"/>
    <w:rsid w:val="002E0355"/>
    <w:rsid w:val="00301F31"/>
    <w:rsid w:val="003027D7"/>
    <w:rsid w:val="00307A25"/>
    <w:rsid w:val="00322229"/>
    <w:rsid w:val="00395CA1"/>
    <w:rsid w:val="004D433F"/>
    <w:rsid w:val="004D445A"/>
    <w:rsid w:val="00524960"/>
    <w:rsid w:val="005C1AAD"/>
    <w:rsid w:val="00624DFC"/>
    <w:rsid w:val="0063753B"/>
    <w:rsid w:val="00643822"/>
    <w:rsid w:val="00660CC3"/>
    <w:rsid w:val="006C42D0"/>
    <w:rsid w:val="00727840"/>
    <w:rsid w:val="00766049"/>
    <w:rsid w:val="00770D8D"/>
    <w:rsid w:val="00872C01"/>
    <w:rsid w:val="008A5DEF"/>
    <w:rsid w:val="008B727F"/>
    <w:rsid w:val="008C0A42"/>
    <w:rsid w:val="008F204E"/>
    <w:rsid w:val="00932EFD"/>
    <w:rsid w:val="00935F1C"/>
    <w:rsid w:val="00941E56"/>
    <w:rsid w:val="00944CA6"/>
    <w:rsid w:val="00993407"/>
    <w:rsid w:val="009A2E75"/>
    <w:rsid w:val="009B784F"/>
    <w:rsid w:val="009D5CEB"/>
    <w:rsid w:val="00A3774A"/>
    <w:rsid w:val="00A979D2"/>
    <w:rsid w:val="00B84A1B"/>
    <w:rsid w:val="00BB14D3"/>
    <w:rsid w:val="00C70C3A"/>
    <w:rsid w:val="00CE31D0"/>
    <w:rsid w:val="00CF4349"/>
    <w:rsid w:val="00D1139D"/>
    <w:rsid w:val="00D36997"/>
    <w:rsid w:val="00D75F9A"/>
    <w:rsid w:val="00D97F4C"/>
    <w:rsid w:val="00E32B0A"/>
    <w:rsid w:val="00EA6075"/>
    <w:rsid w:val="00F022B3"/>
    <w:rsid w:val="00F1502B"/>
    <w:rsid w:val="00F332E4"/>
    <w:rsid w:val="00F73EC3"/>
    <w:rsid w:val="00F857B7"/>
    <w:rsid w:val="00FB650A"/>
    <w:rsid w:val="00FB6553"/>
    <w:rsid w:val="00FC75D3"/>
    <w:rsid w:val="00FD3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56"/>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941E56"/>
    <w:pPr>
      <w:widowControl w:val="0"/>
      <w:autoSpaceDE w:val="0"/>
      <w:autoSpaceDN w:val="0"/>
      <w:adjustRightInd w:val="0"/>
      <w:spacing w:after="0" w:line="240" w:lineRule="auto"/>
      <w:jc w:val="both"/>
    </w:pPr>
    <w:rPr>
      <w:sz w:val="24"/>
      <w:szCs w:val="24"/>
    </w:rPr>
  </w:style>
  <w:style w:type="paragraph" w:customStyle="1" w:styleId="25">
    <w:name w:val="_25"/>
    <w:uiPriority w:val="99"/>
    <w:rsid w:val="00941E5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720"/>
      <w:jc w:val="both"/>
    </w:pPr>
    <w:rPr>
      <w:sz w:val="24"/>
      <w:szCs w:val="24"/>
    </w:rPr>
  </w:style>
  <w:style w:type="paragraph" w:customStyle="1" w:styleId="24">
    <w:name w:val="_24"/>
    <w:uiPriority w:val="99"/>
    <w:rsid w:val="00941E56"/>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jc w:val="both"/>
    </w:pPr>
    <w:rPr>
      <w:sz w:val="24"/>
      <w:szCs w:val="24"/>
    </w:rPr>
  </w:style>
  <w:style w:type="paragraph" w:customStyle="1" w:styleId="23">
    <w:name w:val="_23"/>
    <w:uiPriority w:val="99"/>
    <w:rsid w:val="00941E56"/>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jc w:val="both"/>
    </w:pPr>
    <w:rPr>
      <w:sz w:val="24"/>
      <w:szCs w:val="24"/>
    </w:rPr>
  </w:style>
  <w:style w:type="paragraph" w:customStyle="1" w:styleId="22">
    <w:name w:val="_22"/>
    <w:uiPriority w:val="99"/>
    <w:rsid w:val="00941E56"/>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jc w:val="both"/>
    </w:pPr>
    <w:rPr>
      <w:sz w:val="24"/>
      <w:szCs w:val="24"/>
    </w:rPr>
  </w:style>
  <w:style w:type="paragraph" w:customStyle="1" w:styleId="21">
    <w:name w:val="_21"/>
    <w:uiPriority w:val="99"/>
    <w:rsid w:val="00941E56"/>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0"/>
      <w:jc w:val="both"/>
    </w:pPr>
    <w:rPr>
      <w:sz w:val="24"/>
      <w:szCs w:val="24"/>
    </w:rPr>
  </w:style>
  <w:style w:type="paragraph" w:customStyle="1" w:styleId="20">
    <w:name w:val="_20"/>
    <w:uiPriority w:val="99"/>
    <w:rsid w:val="00941E56"/>
    <w:pPr>
      <w:widowControl w:val="0"/>
      <w:tabs>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jc w:val="both"/>
    </w:pPr>
    <w:rPr>
      <w:sz w:val="24"/>
      <w:szCs w:val="24"/>
    </w:rPr>
  </w:style>
  <w:style w:type="paragraph" w:customStyle="1" w:styleId="19">
    <w:name w:val="_19"/>
    <w:uiPriority w:val="99"/>
    <w:rsid w:val="00941E56"/>
    <w:pPr>
      <w:widowControl w:val="0"/>
      <w:tabs>
        <w:tab w:val="left" w:pos="5760"/>
        <w:tab w:val="left" w:pos="6480"/>
        <w:tab w:val="left" w:pos="7200"/>
        <w:tab w:val="left" w:pos="7920"/>
        <w:tab w:val="left" w:pos="8640"/>
        <w:tab w:val="left" w:pos="9360"/>
      </w:tabs>
      <w:autoSpaceDE w:val="0"/>
      <w:autoSpaceDN w:val="0"/>
      <w:adjustRightInd w:val="0"/>
      <w:spacing w:after="0" w:line="240" w:lineRule="auto"/>
      <w:ind w:left="5760"/>
      <w:jc w:val="both"/>
    </w:pPr>
    <w:rPr>
      <w:sz w:val="24"/>
      <w:szCs w:val="24"/>
    </w:rPr>
  </w:style>
  <w:style w:type="paragraph" w:customStyle="1" w:styleId="18">
    <w:name w:val="_18"/>
    <w:uiPriority w:val="99"/>
    <w:rsid w:val="00941E56"/>
    <w:pPr>
      <w:widowControl w:val="0"/>
      <w:tabs>
        <w:tab w:val="left" w:pos="6480"/>
        <w:tab w:val="left" w:pos="7200"/>
        <w:tab w:val="left" w:pos="7920"/>
        <w:tab w:val="left" w:pos="8640"/>
        <w:tab w:val="left" w:pos="9360"/>
      </w:tabs>
      <w:autoSpaceDE w:val="0"/>
      <w:autoSpaceDN w:val="0"/>
      <w:adjustRightInd w:val="0"/>
      <w:spacing w:after="0" w:line="240" w:lineRule="auto"/>
      <w:ind w:left="6480"/>
      <w:jc w:val="both"/>
    </w:pPr>
    <w:rPr>
      <w:sz w:val="24"/>
      <w:szCs w:val="24"/>
    </w:rPr>
  </w:style>
  <w:style w:type="paragraph" w:customStyle="1" w:styleId="17">
    <w:name w:val="_17"/>
    <w:uiPriority w:val="99"/>
    <w:rsid w:val="00941E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sz w:val="24"/>
      <w:szCs w:val="24"/>
    </w:rPr>
  </w:style>
  <w:style w:type="paragraph" w:customStyle="1" w:styleId="16">
    <w:name w:val="_16"/>
    <w:uiPriority w:val="99"/>
    <w:rsid w:val="00941E5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720"/>
      <w:jc w:val="both"/>
    </w:pPr>
    <w:rPr>
      <w:sz w:val="24"/>
      <w:szCs w:val="24"/>
    </w:rPr>
  </w:style>
  <w:style w:type="paragraph" w:customStyle="1" w:styleId="15">
    <w:name w:val="_15"/>
    <w:uiPriority w:val="99"/>
    <w:rsid w:val="00941E56"/>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jc w:val="both"/>
    </w:pPr>
    <w:rPr>
      <w:sz w:val="24"/>
      <w:szCs w:val="24"/>
    </w:rPr>
  </w:style>
  <w:style w:type="paragraph" w:customStyle="1" w:styleId="14">
    <w:name w:val="_14"/>
    <w:uiPriority w:val="99"/>
    <w:rsid w:val="00941E56"/>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jc w:val="both"/>
    </w:pPr>
    <w:rPr>
      <w:sz w:val="24"/>
      <w:szCs w:val="24"/>
    </w:rPr>
  </w:style>
  <w:style w:type="paragraph" w:customStyle="1" w:styleId="13">
    <w:name w:val="_13"/>
    <w:uiPriority w:val="99"/>
    <w:rsid w:val="00941E56"/>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jc w:val="both"/>
    </w:pPr>
    <w:rPr>
      <w:sz w:val="24"/>
      <w:szCs w:val="24"/>
    </w:rPr>
  </w:style>
  <w:style w:type="paragraph" w:customStyle="1" w:styleId="12">
    <w:name w:val="_12"/>
    <w:uiPriority w:val="99"/>
    <w:rsid w:val="00941E56"/>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0"/>
      <w:jc w:val="both"/>
    </w:pPr>
    <w:rPr>
      <w:sz w:val="24"/>
      <w:szCs w:val="24"/>
    </w:rPr>
  </w:style>
  <w:style w:type="paragraph" w:customStyle="1" w:styleId="11">
    <w:name w:val="_11"/>
    <w:uiPriority w:val="99"/>
    <w:rsid w:val="00941E56"/>
    <w:pPr>
      <w:widowControl w:val="0"/>
      <w:tabs>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jc w:val="both"/>
    </w:pPr>
    <w:rPr>
      <w:sz w:val="24"/>
      <w:szCs w:val="24"/>
    </w:rPr>
  </w:style>
  <w:style w:type="paragraph" w:customStyle="1" w:styleId="10">
    <w:name w:val="_10"/>
    <w:uiPriority w:val="99"/>
    <w:rsid w:val="00941E56"/>
    <w:pPr>
      <w:widowControl w:val="0"/>
      <w:tabs>
        <w:tab w:val="left" w:pos="5760"/>
        <w:tab w:val="left" w:pos="6480"/>
        <w:tab w:val="left" w:pos="7200"/>
        <w:tab w:val="left" w:pos="7920"/>
        <w:tab w:val="left" w:pos="8640"/>
        <w:tab w:val="left" w:pos="9360"/>
      </w:tabs>
      <w:autoSpaceDE w:val="0"/>
      <w:autoSpaceDN w:val="0"/>
      <w:adjustRightInd w:val="0"/>
      <w:spacing w:after="0" w:line="240" w:lineRule="auto"/>
      <w:ind w:left="5760"/>
      <w:jc w:val="both"/>
    </w:pPr>
    <w:rPr>
      <w:sz w:val="24"/>
      <w:szCs w:val="24"/>
    </w:rPr>
  </w:style>
  <w:style w:type="paragraph" w:customStyle="1" w:styleId="9">
    <w:name w:val="_9"/>
    <w:uiPriority w:val="99"/>
    <w:rsid w:val="00941E56"/>
    <w:pPr>
      <w:widowControl w:val="0"/>
      <w:tabs>
        <w:tab w:val="left" w:pos="6480"/>
        <w:tab w:val="left" w:pos="7200"/>
        <w:tab w:val="left" w:pos="7920"/>
        <w:tab w:val="left" w:pos="8640"/>
        <w:tab w:val="left" w:pos="9360"/>
      </w:tabs>
      <w:autoSpaceDE w:val="0"/>
      <w:autoSpaceDN w:val="0"/>
      <w:adjustRightInd w:val="0"/>
      <w:spacing w:after="0" w:line="240" w:lineRule="auto"/>
      <w:ind w:left="6480"/>
      <w:jc w:val="both"/>
    </w:pPr>
    <w:rPr>
      <w:sz w:val="24"/>
      <w:szCs w:val="24"/>
    </w:rPr>
  </w:style>
  <w:style w:type="paragraph" w:customStyle="1" w:styleId="8">
    <w:name w:val="_8"/>
    <w:uiPriority w:val="99"/>
    <w:rsid w:val="00941E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sz w:val="24"/>
      <w:szCs w:val="24"/>
    </w:rPr>
  </w:style>
  <w:style w:type="paragraph" w:customStyle="1" w:styleId="7">
    <w:name w:val="_7"/>
    <w:uiPriority w:val="99"/>
    <w:rsid w:val="00941E5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720"/>
      <w:jc w:val="both"/>
    </w:pPr>
    <w:rPr>
      <w:sz w:val="24"/>
      <w:szCs w:val="24"/>
    </w:rPr>
  </w:style>
  <w:style w:type="paragraph" w:customStyle="1" w:styleId="6">
    <w:name w:val="_6"/>
    <w:uiPriority w:val="99"/>
    <w:rsid w:val="00941E56"/>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jc w:val="both"/>
    </w:pPr>
    <w:rPr>
      <w:sz w:val="24"/>
      <w:szCs w:val="24"/>
    </w:rPr>
  </w:style>
  <w:style w:type="paragraph" w:customStyle="1" w:styleId="5">
    <w:name w:val="_5"/>
    <w:uiPriority w:val="99"/>
    <w:rsid w:val="00941E56"/>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jc w:val="both"/>
    </w:pPr>
    <w:rPr>
      <w:sz w:val="24"/>
      <w:szCs w:val="24"/>
    </w:rPr>
  </w:style>
  <w:style w:type="paragraph" w:customStyle="1" w:styleId="4">
    <w:name w:val="_4"/>
    <w:uiPriority w:val="99"/>
    <w:rsid w:val="00941E56"/>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jc w:val="both"/>
    </w:pPr>
    <w:rPr>
      <w:sz w:val="24"/>
      <w:szCs w:val="24"/>
    </w:rPr>
  </w:style>
  <w:style w:type="paragraph" w:customStyle="1" w:styleId="3">
    <w:name w:val="_3"/>
    <w:uiPriority w:val="99"/>
    <w:rsid w:val="00941E56"/>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0"/>
      <w:jc w:val="both"/>
    </w:pPr>
    <w:rPr>
      <w:sz w:val="24"/>
      <w:szCs w:val="24"/>
    </w:rPr>
  </w:style>
  <w:style w:type="paragraph" w:customStyle="1" w:styleId="2">
    <w:name w:val="_2"/>
    <w:uiPriority w:val="99"/>
    <w:rsid w:val="00941E56"/>
    <w:pPr>
      <w:widowControl w:val="0"/>
      <w:tabs>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jc w:val="both"/>
    </w:pPr>
    <w:rPr>
      <w:sz w:val="24"/>
      <w:szCs w:val="24"/>
    </w:rPr>
  </w:style>
  <w:style w:type="paragraph" w:customStyle="1" w:styleId="1">
    <w:name w:val="_1"/>
    <w:uiPriority w:val="99"/>
    <w:rsid w:val="00941E56"/>
    <w:pPr>
      <w:widowControl w:val="0"/>
      <w:tabs>
        <w:tab w:val="left" w:pos="5760"/>
        <w:tab w:val="left" w:pos="6480"/>
        <w:tab w:val="left" w:pos="7200"/>
        <w:tab w:val="left" w:pos="7920"/>
        <w:tab w:val="left" w:pos="8640"/>
        <w:tab w:val="left" w:pos="9360"/>
      </w:tabs>
      <w:autoSpaceDE w:val="0"/>
      <w:autoSpaceDN w:val="0"/>
      <w:adjustRightInd w:val="0"/>
      <w:spacing w:after="0" w:line="240" w:lineRule="auto"/>
      <w:ind w:left="5760"/>
      <w:jc w:val="both"/>
    </w:pPr>
    <w:rPr>
      <w:sz w:val="24"/>
      <w:szCs w:val="24"/>
    </w:rPr>
  </w:style>
  <w:style w:type="paragraph" w:customStyle="1" w:styleId="a">
    <w:name w:val="_"/>
    <w:uiPriority w:val="99"/>
    <w:rsid w:val="00941E56"/>
    <w:pPr>
      <w:widowControl w:val="0"/>
      <w:tabs>
        <w:tab w:val="left" w:pos="6480"/>
        <w:tab w:val="left" w:pos="7200"/>
        <w:tab w:val="left" w:pos="7920"/>
        <w:tab w:val="left" w:pos="8640"/>
        <w:tab w:val="left" w:pos="9360"/>
      </w:tabs>
      <w:autoSpaceDE w:val="0"/>
      <w:autoSpaceDN w:val="0"/>
      <w:adjustRightInd w:val="0"/>
      <w:spacing w:after="0" w:line="240" w:lineRule="auto"/>
      <w:ind w:left="6480"/>
      <w:jc w:val="both"/>
    </w:pPr>
    <w:rPr>
      <w:sz w:val="24"/>
      <w:szCs w:val="24"/>
    </w:rPr>
  </w:style>
  <w:style w:type="paragraph" w:styleId="BalloonText">
    <w:name w:val="Balloon Text"/>
    <w:basedOn w:val="Normal"/>
    <w:link w:val="BalloonTextChar"/>
    <w:uiPriority w:val="99"/>
    <w:semiHidden/>
    <w:unhideWhenUsed/>
    <w:rsid w:val="00184D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4DA3"/>
    <w:rPr>
      <w:rFonts w:ascii="Tahoma" w:hAnsi="Tahoma" w:cs="Tahoma"/>
      <w:sz w:val="16"/>
      <w:szCs w:val="16"/>
    </w:rPr>
  </w:style>
  <w:style w:type="paragraph" w:styleId="Header">
    <w:name w:val="header"/>
    <w:basedOn w:val="Normal"/>
    <w:link w:val="HeaderChar"/>
    <w:uiPriority w:val="99"/>
    <w:unhideWhenUsed/>
    <w:rsid w:val="00D97F4C"/>
    <w:pPr>
      <w:tabs>
        <w:tab w:val="center" w:pos="4680"/>
        <w:tab w:val="right" w:pos="9360"/>
      </w:tabs>
    </w:pPr>
  </w:style>
  <w:style w:type="character" w:customStyle="1" w:styleId="HeaderChar">
    <w:name w:val="Header Char"/>
    <w:basedOn w:val="DefaultParagraphFont"/>
    <w:link w:val="Header"/>
    <w:uiPriority w:val="99"/>
    <w:rsid w:val="00D97F4C"/>
    <w:rPr>
      <w:sz w:val="20"/>
      <w:szCs w:val="20"/>
    </w:rPr>
  </w:style>
  <w:style w:type="paragraph" w:styleId="Footer">
    <w:name w:val="footer"/>
    <w:basedOn w:val="Normal"/>
    <w:link w:val="FooterChar"/>
    <w:uiPriority w:val="99"/>
    <w:unhideWhenUsed/>
    <w:rsid w:val="00D97F4C"/>
    <w:pPr>
      <w:tabs>
        <w:tab w:val="center" w:pos="4680"/>
        <w:tab w:val="right" w:pos="9360"/>
      </w:tabs>
    </w:pPr>
  </w:style>
  <w:style w:type="character" w:customStyle="1" w:styleId="FooterChar">
    <w:name w:val="Footer Char"/>
    <w:basedOn w:val="DefaultParagraphFont"/>
    <w:link w:val="Footer"/>
    <w:uiPriority w:val="99"/>
    <w:rsid w:val="00D97F4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jc w:val="both"/>
    </w:pPr>
    <w:rPr>
      <w:sz w:val="24"/>
      <w:szCs w:val="24"/>
    </w:rPr>
  </w:style>
  <w:style w:type="paragraph" w:customStyle="1" w:styleId="19">
    <w:name w:val="_19"/>
    <w:uiPriority w:val="99"/>
    <w:pPr>
      <w:widowControl w:val="0"/>
      <w:tabs>
        <w:tab w:val="left" w:pos="5760"/>
        <w:tab w:val="left" w:pos="6480"/>
        <w:tab w:val="left" w:pos="7200"/>
        <w:tab w:val="left" w:pos="7920"/>
        <w:tab w:val="left" w:pos="8640"/>
        <w:tab w:val="left" w:pos="9360"/>
      </w:tabs>
      <w:autoSpaceDE w:val="0"/>
      <w:autoSpaceDN w:val="0"/>
      <w:adjustRightInd w:val="0"/>
      <w:spacing w:after="0" w:line="240" w:lineRule="auto"/>
      <w:ind w:left="5760"/>
      <w:jc w:val="both"/>
    </w:pPr>
    <w:rPr>
      <w:sz w:val="24"/>
      <w:szCs w:val="24"/>
    </w:rPr>
  </w:style>
  <w:style w:type="paragraph" w:customStyle="1" w:styleId="18">
    <w:name w:val="_18"/>
    <w:uiPriority w:val="99"/>
    <w:pPr>
      <w:widowControl w:val="0"/>
      <w:tabs>
        <w:tab w:val="left" w:pos="6480"/>
        <w:tab w:val="left" w:pos="7200"/>
        <w:tab w:val="left" w:pos="7920"/>
        <w:tab w:val="left" w:pos="8640"/>
        <w:tab w:val="left" w:pos="9360"/>
      </w:tabs>
      <w:autoSpaceDE w:val="0"/>
      <w:autoSpaceDN w:val="0"/>
      <w:adjustRightInd w:val="0"/>
      <w:spacing w:after="0" w:line="240" w:lineRule="auto"/>
      <w:ind w:left="6480"/>
      <w:jc w:val="both"/>
    </w:pPr>
    <w:rPr>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jc w:val="both"/>
    </w:pPr>
    <w:rPr>
      <w:sz w:val="24"/>
      <w:szCs w:val="24"/>
    </w:rPr>
  </w:style>
  <w:style w:type="paragraph" w:customStyle="1" w:styleId="10">
    <w:name w:val="_10"/>
    <w:uiPriority w:val="99"/>
    <w:pPr>
      <w:widowControl w:val="0"/>
      <w:tabs>
        <w:tab w:val="left" w:pos="5760"/>
        <w:tab w:val="left" w:pos="6480"/>
        <w:tab w:val="left" w:pos="7200"/>
        <w:tab w:val="left" w:pos="7920"/>
        <w:tab w:val="left" w:pos="8640"/>
        <w:tab w:val="left" w:pos="9360"/>
      </w:tabs>
      <w:autoSpaceDE w:val="0"/>
      <w:autoSpaceDN w:val="0"/>
      <w:adjustRightInd w:val="0"/>
      <w:spacing w:after="0" w:line="240" w:lineRule="auto"/>
      <w:ind w:left="5760"/>
      <w:jc w:val="both"/>
    </w:pPr>
    <w:rPr>
      <w:sz w:val="24"/>
      <w:szCs w:val="24"/>
    </w:rPr>
  </w:style>
  <w:style w:type="paragraph" w:customStyle="1" w:styleId="9">
    <w:name w:val="_9"/>
    <w:uiPriority w:val="99"/>
    <w:pPr>
      <w:widowControl w:val="0"/>
      <w:tabs>
        <w:tab w:val="left" w:pos="6480"/>
        <w:tab w:val="left" w:pos="7200"/>
        <w:tab w:val="left" w:pos="7920"/>
        <w:tab w:val="left" w:pos="8640"/>
        <w:tab w:val="left" w:pos="9360"/>
      </w:tabs>
      <w:autoSpaceDE w:val="0"/>
      <w:autoSpaceDN w:val="0"/>
      <w:adjustRightInd w:val="0"/>
      <w:spacing w:after="0" w:line="240" w:lineRule="auto"/>
      <w:ind w:left="6480"/>
      <w:jc w:val="both"/>
    </w:pPr>
    <w:rP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jc w:val="both"/>
    </w:pPr>
    <w:rPr>
      <w:sz w:val="24"/>
      <w:szCs w:val="24"/>
    </w:rPr>
  </w:style>
  <w:style w:type="paragraph" w:customStyle="1" w:styleId="1">
    <w:name w:val="_1"/>
    <w:uiPriority w:val="99"/>
    <w:pPr>
      <w:widowControl w:val="0"/>
      <w:tabs>
        <w:tab w:val="left" w:pos="5760"/>
        <w:tab w:val="left" w:pos="6480"/>
        <w:tab w:val="left" w:pos="7200"/>
        <w:tab w:val="left" w:pos="7920"/>
        <w:tab w:val="left" w:pos="8640"/>
        <w:tab w:val="left" w:pos="9360"/>
      </w:tabs>
      <w:autoSpaceDE w:val="0"/>
      <w:autoSpaceDN w:val="0"/>
      <w:adjustRightInd w:val="0"/>
      <w:spacing w:after="0" w:line="240" w:lineRule="auto"/>
      <w:ind w:left="5760"/>
      <w:jc w:val="both"/>
    </w:pPr>
    <w:rPr>
      <w:sz w:val="24"/>
      <w:szCs w:val="24"/>
    </w:rPr>
  </w:style>
  <w:style w:type="paragraph" w:customStyle="1" w:styleId="a">
    <w:name w:val="_"/>
    <w:uiPriority w:val="99"/>
    <w:pPr>
      <w:widowControl w:val="0"/>
      <w:tabs>
        <w:tab w:val="left" w:pos="6480"/>
        <w:tab w:val="left" w:pos="7200"/>
        <w:tab w:val="left" w:pos="7920"/>
        <w:tab w:val="left" w:pos="8640"/>
        <w:tab w:val="left" w:pos="9360"/>
      </w:tabs>
      <w:autoSpaceDE w:val="0"/>
      <w:autoSpaceDN w:val="0"/>
      <w:adjustRightInd w:val="0"/>
      <w:spacing w:after="0" w:line="240" w:lineRule="auto"/>
      <w:ind w:left="6480"/>
      <w:jc w:val="both"/>
    </w:pPr>
    <w:rPr>
      <w:sz w:val="24"/>
      <w:szCs w:val="24"/>
    </w:rPr>
  </w:style>
  <w:style w:type="paragraph" w:styleId="BalloonText">
    <w:name w:val="Balloon Text"/>
    <w:basedOn w:val="Normal"/>
    <w:link w:val="BalloonTextChar"/>
    <w:uiPriority w:val="99"/>
    <w:semiHidden/>
    <w:unhideWhenUsed/>
    <w:rsid w:val="00184D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4DA3"/>
    <w:rPr>
      <w:rFonts w:ascii="Tahoma" w:hAnsi="Tahoma" w:cs="Tahoma"/>
      <w:sz w:val="16"/>
      <w:szCs w:val="16"/>
    </w:rPr>
  </w:style>
  <w:style w:type="paragraph" w:styleId="Header">
    <w:name w:val="header"/>
    <w:basedOn w:val="Normal"/>
    <w:link w:val="HeaderChar"/>
    <w:uiPriority w:val="99"/>
    <w:unhideWhenUsed/>
    <w:rsid w:val="00D97F4C"/>
    <w:pPr>
      <w:tabs>
        <w:tab w:val="center" w:pos="4680"/>
        <w:tab w:val="right" w:pos="9360"/>
      </w:tabs>
    </w:pPr>
  </w:style>
  <w:style w:type="character" w:customStyle="1" w:styleId="HeaderChar">
    <w:name w:val="Header Char"/>
    <w:basedOn w:val="DefaultParagraphFont"/>
    <w:link w:val="Header"/>
    <w:uiPriority w:val="99"/>
    <w:rsid w:val="00D97F4C"/>
    <w:rPr>
      <w:sz w:val="20"/>
      <w:szCs w:val="20"/>
    </w:rPr>
  </w:style>
  <w:style w:type="paragraph" w:styleId="Footer">
    <w:name w:val="footer"/>
    <w:basedOn w:val="Normal"/>
    <w:link w:val="FooterChar"/>
    <w:uiPriority w:val="99"/>
    <w:unhideWhenUsed/>
    <w:rsid w:val="00D97F4C"/>
    <w:pPr>
      <w:tabs>
        <w:tab w:val="center" w:pos="4680"/>
        <w:tab w:val="right" w:pos="9360"/>
      </w:tabs>
    </w:pPr>
  </w:style>
  <w:style w:type="character" w:customStyle="1" w:styleId="FooterChar">
    <w:name w:val="Footer Char"/>
    <w:basedOn w:val="DefaultParagraphFont"/>
    <w:link w:val="Footer"/>
    <w:uiPriority w:val="99"/>
    <w:rsid w:val="00D97F4C"/>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_______________________ BOARD OF EDUCATION</vt:lpstr>
    </vt:vector>
  </TitlesOfParts>
  <Company>Microsoft</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 BOARD OF EDUCATION</dc:title>
  <dc:creator>Christine Scheef</dc:creator>
  <cp:lastModifiedBy>Carrie Baker</cp:lastModifiedBy>
  <cp:revision>4</cp:revision>
  <cp:lastPrinted>2014-01-02T14:46:00Z</cp:lastPrinted>
  <dcterms:created xsi:type="dcterms:W3CDTF">2013-12-20T17:10:00Z</dcterms:created>
  <dcterms:modified xsi:type="dcterms:W3CDTF">2014-01-02T14:59:00Z</dcterms:modified>
</cp:coreProperties>
</file>