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7" w:rsidRPr="008D3DBB" w:rsidRDefault="008934D7" w:rsidP="008D3DBB">
      <w:pPr>
        <w:pStyle w:val="Heading1"/>
        <w:rPr>
          <w:sz w:val="24"/>
          <w:szCs w:val="24"/>
        </w:rPr>
      </w:pPr>
    </w:p>
    <w:p w:rsidR="008D3DBB" w:rsidRPr="008D3DBB" w:rsidRDefault="008D3DBB" w:rsidP="008D3DBB">
      <w:pPr>
        <w:pStyle w:val="Heading1"/>
        <w:rPr>
          <w:sz w:val="24"/>
          <w:szCs w:val="24"/>
        </w:rPr>
      </w:pPr>
    </w:p>
    <w:p w:rsidR="008D3DBB" w:rsidRPr="008D3DBB" w:rsidRDefault="008D3DBB" w:rsidP="008D3DBB">
      <w:pPr>
        <w:pStyle w:val="NoSpacing"/>
      </w:pPr>
      <w:r w:rsidRPr="008D3DBB">
        <w:t>TO:  Mr. Jackson</w:t>
      </w:r>
    </w:p>
    <w:p w:rsidR="008D3DBB" w:rsidRPr="008D3DBB" w:rsidRDefault="008D3DBB" w:rsidP="008D3DBB">
      <w:pPr>
        <w:pStyle w:val="NoSpacing"/>
      </w:pPr>
      <w:r w:rsidRPr="008D3DBB">
        <w:t>FROM:  Karen Tynch</w:t>
      </w:r>
    </w:p>
    <w:p w:rsidR="008D3DBB" w:rsidRPr="008D3DBB" w:rsidRDefault="008D3DBB" w:rsidP="008D3DBB">
      <w:pPr>
        <w:pStyle w:val="NoSpacing"/>
      </w:pPr>
      <w:r w:rsidRPr="008D3DBB">
        <w:t>SUBJECT:  Smart Snacks Options</w:t>
      </w:r>
    </w:p>
    <w:p w:rsidR="008D3DBB" w:rsidRPr="008D3DBB" w:rsidRDefault="008D3DBB" w:rsidP="008D3DBB">
      <w:pPr>
        <w:pStyle w:val="NoSpacing"/>
      </w:pPr>
      <w:r w:rsidRPr="008D3DBB">
        <w:t>Date:  July 25, 2014</w:t>
      </w:r>
    </w:p>
    <w:p w:rsidR="008D3DBB" w:rsidRPr="008D3DBB" w:rsidRDefault="008D3DBB" w:rsidP="008D3DBB">
      <w:pPr>
        <w:pStyle w:val="NoSpacing"/>
      </w:pPr>
    </w:p>
    <w:p w:rsidR="008D3DBB" w:rsidRDefault="008D3DBB" w:rsidP="008D3DBB">
      <w:pPr>
        <w:pStyle w:val="NoSpacing"/>
      </w:pPr>
      <w:r w:rsidRPr="008D3DBB">
        <w:t>Beginning</w:t>
      </w:r>
      <w:r>
        <w:t xml:space="preserve"> with the 2014-15 school year, </w:t>
      </w:r>
      <w:r w:rsidRPr="008D3DBB">
        <w:t>The Healthy, Hunger-Free Kids Act requires that school district</w:t>
      </w:r>
      <w:r w:rsidR="001B7811">
        <w:t>s</w:t>
      </w:r>
      <w:r w:rsidRPr="008D3DBB">
        <w:t xml:space="preserve"> choose an option to assure that student’s are only able to purchase “smart snacks” that meet federal guidelines.  This is for anything sold to students from 12:01 am until 30 minutes after school has been dismissed.</w:t>
      </w:r>
    </w:p>
    <w:p w:rsidR="001B7811" w:rsidRPr="008D3DBB" w:rsidRDefault="001B7811" w:rsidP="008D3DBB">
      <w:pPr>
        <w:pStyle w:val="NoSpacing"/>
      </w:pPr>
    </w:p>
    <w:p w:rsidR="008D3DBB" w:rsidRPr="008D3DBB" w:rsidRDefault="008D3DBB" w:rsidP="008D3DBB">
      <w:pPr>
        <w:pStyle w:val="NoSpacing"/>
      </w:pPr>
      <w:r w:rsidRPr="008D3DBB">
        <w:t>At our system leadership team meeting on Wed. July 23</w:t>
      </w:r>
      <w:r w:rsidRPr="008D3DBB">
        <w:rPr>
          <w:vertAlign w:val="superscript"/>
        </w:rPr>
        <w:t>rd</w:t>
      </w:r>
      <w:r w:rsidRPr="008D3DBB">
        <w:t>, the principals agreed to go with option 2.  Below is a brief description of Option 2.</w:t>
      </w:r>
    </w:p>
    <w:p w:rsidR="008D3DBB" w:rsidRPr="008D3DBB" w:rsidRDefault="008D3DBB" w:rsidP="008D3DBB">
      <w:pPr>
        <w:pStyle w:val="NoSpacing"/>
      </w:pPr>
    </w:p>
    <w:p w:rsidR="008D3DBB" w:rsidRPr="008D3DBB" w:rsidRDefault="008D3DBB" w:rsidP="008D3DBB">
      <w:pPr>
        <w:pStyle w:val="NoSpacing"/>
      </w:pPr>
      <w:r w:rsidRPr="008D3DBB">
        <w:t xml:space="preserve">The LEA may turn all vending sales, their profits and the responsibility to sell </w:t>
      </w:r>
    </w:p>
    <w:p w:rsidR="008D3DBB" w:rsidRPr="008D3DBB" w:rsidRDefault="008D3DBB" w:rsidP="008D3DBB">
      <w:pPr>
        <w:pStyle w:val="NoSpacing"/>
      </w:pPr>
      <w:r w:rsidRPr="008D3DBB">
        <w:t xml:space="preserve">products that meet the Smart Snacks nutrition standards over to the school </w:t>
      </w:r>
    </w:p>
    <w:p w:rsidR="008D3DBB" w:rsidRPr="008D3DBB" w:rsidRDefault="008D3DBB" w:rsidP="008D3DBB">
      <w:pPr>
        <w:pStyle w:val="NoSpacing"/>
      </w:pPr>
      <w:r w:rsidRPr="008D3DBB">
        <w:t xml:space="preserve">nutrition department to ensure all foods and beverages sold on campus are sold </w:t>
      </w:r>
    </w:p>
    <w:p w:rsidR="008D3DBB" w:rsidRPr="008D3DBB" w:rsidRDefault="008D3DBB" w:rsidP="008D3DBB">
      <w:pPr>
        <w:pStyle w:val="NoSpacing"/>
      </w:pPr>
      <w:r w:rsidRPr="008D3DBB">
        <w:t xml:space="preserve">only through the school nutrition program and comply with the Smart Snacks </w:t>
      </w:r>
    </w:p>
    <w:p w:rsidR="008D3DBB" w:rsidRPr="008D3DBB" w:rsidRDefault="008D3DBB" w:rsidP="008D3DBB">
      <w:pPr>
        <w:pStyle w:val="NoSpacing"/>
      </w:pPr>
      <w:r w:rsidRPr="008D3DBB">
        <w:t xml:space="preserve">nutrition standards. Foods and beverages that meet the Smart Snacks </w:t>
      </w:r>
    </w:p>
    <w:p w:rsidR="008D3DBB" w:rsidRPr="008D3DBB" w:rsidRDefault="008D3DBB" w:rsidP="008D3DBB">
      <w:pPr>
        <w:pStyle w:val="NoSpacing"/>
      </w:pPr>
      <w:r w:rsidRPr="008D3DBB">
        <w:t xml:space="preserve">requirements would be available through vending machines to students </w:t>
      </w:r>
    </w:p>
    <w:p w:rsidR="008D3DBB" w:rsidRPr="008D3DBB" w:rsidRDefault="008D3DBB" w:rsidP="008D3DBB">
      <w:pPr>
        <w:pStyle w:val="NoSpacing"/>
      </w:pPr>
      <w:r w:rsidRPr="008D3DBB">
        <w:t xml:space="preserve">throughout the instructional day in locations to be determined by the LEA. Under </w:t>
      </w:r>
    </w:p>
    <w:p w:rsidR="008D3DBB" w:rsidRPr="008D3DBB" w:rsidRDefault="008D3DBB" w:rsidP="008D3DBB">
      <w:pPr>
        <w:pStyle w:val="NoSpacing"/>
      </w:pPr>
      <w:r w:rsidRPr="008D3DBB">
        <w:t xml:space="preserve">this option, school nutrition personnel would be responsible for compliance with </w:t>
      </w:r>
    </w:p>
    <w:p w:rsidR="008D3DBB" w:rsidRPr="008D3DBB" w:rsidRDefault="008D3DBB" w:rsidP="008D3DBB">
      <w:pPr>
        <w:pStyle w:val="NoSpacing"/>
      </w:pPr>
      <w:r w:rsidRPr="008D3DBB">
        <w:t xml:space="preserve">Federal regulations and for providing required documentation during an </w:t>
      </w:r>
    </w:p>
    <w:p w:rsidR="008D3DBB" w:rsidRPr="008D3DBB" w:rsidRDefault="008D3DBB" w:rsidP="008D3DBB">
      <w:pPr>
        <w:pStyle w:val="NoSpacing"/>
      </w:pPr>
      <w:r w:rsidRPr="008D3DBB">
        <w:t xml:space="preserve">Administrative Review or audit. LEAs would be permitted to sell foods and </w:t>
      </w:r>
    </w:p>
    <w:p w:rsidR="008D3DBB" w:rsidRPr="008D3DBB" w:rsidRDefault="008D3DBB" w:rsidP="008D3DBB">
      <w:pPr>
        <w:pStyle w:val="NoSpacing"/>
      </w:pPr>
      <w:r w:rsidRPr="008D3DBB">
        <w:t>beverages to students 30 minutes after the dismissal bell rings.</w:t>
      </w:r>
    </w:p>
    <w:sectPr w:rsidR="008D3DBB" w:rsidRPr="008D3DBB" w:rsidSect="0089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3DBB"/>
    <w:rsid w:val="001B7811"/>
    <w:rsid w:val="007E13C7"/>
    <w:rsid w:val="008934D7"/>
    <w:rsid w:val="008D3DBB"/>
    <w:rsid w:val="00FD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D7"/>
  </w:style>
  <w:style w:type="paragraph" w:styleId="Heading1">
    <w:name w:val="heading 1"/>
    <w:basedOn w:val="Normal"/>
    <w:next w:val="Normal"/>
    <w:link w:val="Heading1Char"/>
    <w:uiPriority w:val="9"/>
    <w:qFormat/>
    <w:rsid w:val="008D3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D3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Carrie Baker</cp:lastModifiedBy>
  <cp:revision>2</cp:revision>
  <dcterms:created xsi:type="dcterms:W3CDTF">2014-08-04T21:54:00Z</dcterms:created>
  <dcterms:modified xsi:type="dcterms:W3CDTF">2014-08-04T21:54:00Z</dcterms:modified>
</cp:coreProperties>
</file>