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9400E" w14:textId="77777777" w:rsidR="00D3267B" w:rsidRDefault="002047F6">
      <w:pPr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School Improvement Plan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7C9E94" wp14:editId="4EDC5C85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7023100" cy="1949205"/>
            <wp:effectExtent l="0" t="0" r="0" b="0"/>
            <wp:wrapSquare wrapText="bothSides" distT="0" distB="0" distL="114300" distR="114300"/>
            <wp:docPr id="1" name="image1.jpg" descr="Macintosh HD:Users:jahteacher26:Desktop:letterhead.final.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jahteacher26:Desktop:letterhead.final.smal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94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B38EC" w14:textId="54EE4992" w:rsidR="00D3267B" w:rsidRDefault="002047F6">
      <w:pPr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20</w:t>
      </w:r>
      <w:r w:rsidR="00155248">
        <w:rPr>
          <w:rFonts w:ascii="Times New Roman" w:eastAsia="Times New Roman" w:hAnsi="Times New Roman" w:cs="Times New Roman"/>
          <w:b/>
          <w:color w:val="0000FF"/>
        </w:rPr>
        <w:t>19</w:t>
      </w:r>
      <w:r>
        <w:rPr>
          <w:rFonts w:ascii="Times New Roman" w:eastAsia="Times New Roman" w:hAnsi="Times New Roman" w:cs="Times New Roman"/>
          <w:b/>
          <w:color w:val="0000FF"/>
        </w:rPr>
        <w:t>-2021</w:t>
      </w:r>
    </w:p>
    <w:p w14:paraId="3C1C9936" w14:textId="36643A52" w:rsidR="00D3267B" w:rsidRDefault="00155248">
      <w:pP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155248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Mission Statement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:  </w:t>
      </w:r>
      <w:r w:rsidR="002047F6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The mission of John A. Holmes High School is to create academically engaging and challenging learning opportunities to promote the development of successful, responsible, respectful citizens and lifelong learners.</w:t>
      </w:r>
    </w:p>
    <w:p w14:paraId="302E7274" w14:textId="77777777" w:rsidR="00D3267B" w:rsidRDefault="002047F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Vision Statement:  John A. Holmes provides a safe learning environment that promotes the development of successful, responsible, respectful citizens and lifelong learners</w:t>
      </w:r>
    </w:p>
    <w:p w14:paraId="00E98AB6" w14:textId="77777777" w:rsidR="00D3267B" w:rsidRDefault="00D3267B">
      <w:pPr>
        <w:rPr>
          <w:rFonts w:ascii="Times New Roman" w:eastAsia="Times New Roman" w:hAnsi="Times New Roman" w:cs="Times New Roman"/>
          <w:b/>
        </w:rPr>
      </w:pPr>
    </w:p>
    <w:p w14:paraId="1A7B0EEF" w14:textId="77777777" w:rsidR="00D3267B" w:rsidRDefault="002047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Goal 1:  Eliminate Opportunity Gaps</w:t>
      </w:r>
    </w:p>
    <w:p w14:paraId="7DF89DBF" w14:textId="77777777" w:rsidR="00D3267B" w:rsidRDefault="002047F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JAH implementation of MTSS with fidelity in order to reduce the number of lost instructional </w:t>
      </w:r>
      <w:bookmarkStart w:id="0" w:name="_GoBack"/>
      <w:r>
        <w:rPr>
          <w:rFonts w:ascii="Times New Roman" w:eastAsia="Times New Roman" w:hAnsi="Times New Roman" w:cs="Times New Roman"/>
        </w:rPr>
        <w:t>hours due to inappropriate behavior</w:t>
      </w:r>
    </w:p>
    <w:bookmarkEnd w:id="0"/>
    <w:p w14:paraId="45C89332" w14:textId="77777777" w:rsidR="00D3267B" w:rsidRDefault="002047F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RTI referral/meeting</w:t>
      </w:r>
    </w:p>
    <w:p w14:paraId="3AC3CF7D" w14:textId="77777777" w:rsidR="00D3267B" w:rsidRDefault="002047F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Office Hours</w:t>
      </w:r>
    </w:p>
    <w:p w14:paraId="04FBBE96" w14:textId="77777777" w:rsidR="00D3267B" w:rsidRDefault="002047F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In-Team Teachers utilized</w:t>
      </w:r>
    </w:p>
    <w:p w14:paraId="48CB419B" w14:textId="77777777" w:rsidR="00D3267B" w:rsidRDefault="002047F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Social Worker</w:t>
      </w:r>
    </w:p>
    <w:p w14:paraId="38A0AB3B" w14:textId="77777777" w:rsidR="00D3267B" w:rsidRDefault="002047F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Training on 3 Tiers of MTSS &amp; modifications</w:t>
      </w:r>
    </w:p>
    <w:p w14:paraId="06D5BAB2" w14:textId="77777777" w:rsidR="00D3267B" w:rsidRDefault="002047F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Use of grade level teachers for student support   </w:t>
      </w:r>
    </w:p>
    <w:p w14:paraId="50680459" w14:textId="77777777" w:rsidR="00D3267B" w:rsidRDefault="002047F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Detention</w:t>
      </w:r>
    </w:p>
    <w:p w14:paraId="417BA153" w14:textId="77777777" w:rsidR="00D3267B" w:rsidRDefault="002047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Goal 2:  Improve School and District Performance</w:t>
      </w:r>
    </w:p>
    <w:p w14:paraId="3EE8C292" w14:textId="77777777" w:rsidR="00D3267B" w:rsidRDefault="002047F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Increase student proficiency on Biology, English II, Math I, and Math III </w:t>
      </w:r>
    </w:p>
    <w:p w14:paraId="027D3794" w14:textId="77777777" w:rsidR="00D3267B" w:rsidRDefault="002047F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Benchmarks aligned to standards</w:t>
      </w:r>
    </w:p>
    <w:p w14:paraId="18C9E8C2" w14:textId="77777777" w:rsidR="00D3267B" w:rsidRDefault="002047F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Office Hours</w:t>
      </w:r>
    </w:p>
    <w:p w14:paraId="14F3129A" w14:textId="77777777" w:rsidR="00D3267B" w:rsidRDefault="002047F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Vertical Alignment</w:t>
      </w:r>
    </w:p>
    <w:p w14:paraId="4C1D6A4C" w14:textId="77777777" w:rsidR="00D3267B" w:rsidRDefault="002047F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Data collection and analysis during PLTs</w:t>
      </w:r>
    </w:p>
    <w:p w14:paraId="1F83C2F9" w14:textId="77777777" w:rsidR="00D3267B" w:rsidRDefault="002047F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Math I Check-ins</w:t>
      </w:r>
    </w:p>
    <w:p w14:paraId="1CDB8A60" w14:textId="77777777" w:rsidR="00D3267B" w:rsidRDefault="002047F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Rigorous test writing strategies</w:t>
      </w:r>
    </w:p>
    <w:p w14:paraId="2D583608" w14:textId="77777777" w:rsidR="00D3267B" w:rsidRDefault="002047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Goal 3:   Increase Educator Preparedness</w:t>
      </w:r>
    </w:p>
    <w:p w14:paraId="2C1D8A61" w14:textId="77777777" w:rsidR="00D3267B" w:rsidRDefault="002047F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Cambria" w:eastAsia="Cambria" w:hAnsi="Cambria" w:cs="Cambria"/>
          <w:b/>
        </w:rPr>
        <w:t>*Increase the percentage of teachers who meet or exceed growth as measured by EVAAS by 5% annually</w:t>
      </w:r>
    </w:p>
    <w:p w14:paraId="04526AEE" w14:textId="77777777" w:rsidR="00D3267B" w:rsidRDefault="002047F6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>
        <w:rPr>
          <w:rFonts w:ascii="Cambria" w:eastAsia="Cambria" w:hAnsi="Cambria" w:cs="Cambria"/>
          <w:color w:val="0432FF"/>
          <w:sz w:val="20"/>
          <w:szCs w:val="20"/>
        </w:rPr>
        <w:t>Test writing strategies</w:t>
      </w:r>
    </w:p>
    <w:p w14:paraId="68DCEF12" w14:textId="77777777" w:rsidR="00D3267B" w:rsidRDefault="002047F6">
      <w:pPr>
        <w:numPr>
          <w:ilvl w:val="1"/>
          <w:numId w:val="1"/>
        </w:numPr>
        <w:rPr>
          <w:rFonts w:ascii="Cambria" w:eastAsia="Cambria" w:hAnsi="Cambria" w:cs="Cambria"/>
          <w:color w:val="0432FF"/>
          <w:sz w:val="20"/>
          <w:szCs w:val="20"/>
        </w:rPr>
      </w:pPr>
      <w:r>
        <w:rPr>
          <w:rFonts w:ascii="Cambria" w:eastAsia="Cambria" w:hAnsi="Cambria" w:cs="Cambria"/>
          <w:color w:val="0432FF"/>
          <w:sz w:val="20"/>
          <w:szCs w:val="20"/>
        </w:rPr>
        <w:t>PLT meetings</w:t>
      </w:r>
    </w:p>
    <w:p w14:paraId="7ECC71BB" w14:textId="77777777" w:rsidR="00D3267B" w:rsidRDefault="002047F6">
      <w:pPr>
        <w:numPr>
          <w:ilvl w:val="1"/>
          <w:numId w:val="1"/>
        </w:numPr>
        <w:rPr>
          <w:rFonts w:ascii="Cambria" w:eastAsia="Cambria" w:hAnsi="Cambria" w:cs="Cambria"/>
          <w:color w:val="0432FF"/>
          <w:sz w:val="20"/>
          <w:szCs w:val="20"/>
        </w:rPr>
      </w:pPr>
      <w:r>
        <w:rPr>
          <w:rFonts w:ascii="Cambria" w:eastAsia="Cambria" w:hAnsi="Cambria" w:cs="Cambria"/>
          <w:color w:val="0432FF"/>
          <w:sz w:val="20"/>
          <w:szCs w:val="20"/>
        </w:rPr>
        <w:t>Mentor/Mentee support</w:t>
      </w:r>
    </w:p>
    <w:p w14:paraId="04341E3B" w14:textId="77777777" w:rsidR="00D3267B" w:rsidRDefault="002047F6">
      <w:pPr>
        <w:numPr>
          <w:ilvl w:val="1"/>
          <w:numId w:val="1"/>
        </w:numPr>
        <w:rPr>
          <w:rFonts w:ascii="Cambria" w:eastAsia="Cambria" w:hAnsi="Cambria" w:cs="Cambria"/>
          <w:color w:val="0432FF"/>
          <w:sz w:val="20"/>
          <w:szCs w:val="20"/>
        </w:rPr>
      </w:pPr>
      <w:r>
        <w:rPr>
          <w:rFonts w:ascii="Cambria" w:eastAsia="Cambria" w:hAnsi="Cambria" w:cs="Cambria"/>
          <w:color w:val="0432FF"/>
          <w:sz w:val="20"/>
          <w:szCs w:val="20"/>
        </w:rPr>
        <w:t>New teacher support through NC State</w:t>
      </w:r>
    </w:p>
    <w:p w14:paraId="5E786452" w14:textId="77777777" w:rsidR="00D3267B" w:rsidRDefault="002047F6">
      <w:pPr>
        <w:numPr>
          <w:ilvl w:val="1"/>
          <w:numId w:val="1"/>
        </w:numPr>
        <w:rPr>
          <w:rFonts w:ascii="Cambria" w:eastAsia="Cambria" w:hAnsi="Cambria" w:cs="Cambria"/>
          <w:color w:val="0432FF"/>
          <w:sz w:val="20"/>
          <w:szCs w:val="20"/>
        </w:rPr>
      </w:pPr>
      <w:r>
        <w:rPr>
          <w:rFonts w:ascii="Cambria" w:eastAsia="Cambria" w:hAnsi="Cambria" w:cs="Cambria"/>
          <w:color w:val="0432FF"/>
          <w:sz w:val="20"/>
          <w:szCs w:val="20"/>
        </w:rPr>
        <w:t>Visit to other schools, classroom</w:t>
      </w:r>
    </w:p>
    <w:p w14:paraId="4BAD820B" w14:textId="77777777" w:rsidR="00D3267B" w:rsidRPr="00155248" w:rsidRDefault="002047F6" w:rsidP="001552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55248">
        <w:rPr>
          <w:rFonts w:ascii="Times New Roman" w:eastAsia="Times New Roman" w:hAnsi="Times New Roman" w:cs="Times New Roman"/>
          <w:b/>
        </w:rPr>
        <w:t>**Increase the percentage of engaged students in the virtual academic setting.</w:t>
      </w:r>
    </w:p>
    <w:p w14:paraId="5A62BB2F" w14:textId="77777777" w:rsidR="00D3267B" w:rsidRDefault="00204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>PLT meetings</w:t>
      </w:r>
    </w:p>
    <w:p w14:paraId="18B3D617" w14:textId="77777777" w:rsidR="00D3267B" w:rsidRDefault="00204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>Professional Development Attendance</w:t>
      </w:r>
    </w:p>
    <w:p w14:paraId="4628E5EE" w14:textId="77777777" w:rsidR="00D3267B" w:rsidRDefault="00204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>Visits to classrooms</w:t>
      </w:r>
    </w:p>
    <w:p w14:paraId="2A09B06E" w14:textId="77777777" w:rsidR="00D3267B" w:rsidRDefault="00204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>Class meetings for remote students</w:t>
      </w:r>
    </w:p>
    <w:p w14:paraId="50C2450D" w14:textId="77777777" w:rsidR="00D3267B" w:rsidRDefault="00204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>Office Hours and 1:1 Google Meets</w:t>
      </w:r>
    </w:p>
    <w:p w14:paraId="47DFDC70" w14:textId="77777777" w:rsidR="00D3267B" w:rsidRDefault="00204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>Parent Trainings to support student learning</w:t>
      </w:r>
    </w:p>
    <w:p w14:paraId="721890EC" w14:textId="77777777" w:rsidR="00D3267B" w:rsidRDefault="00204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432FF"/>
          <w:sz w:val="20"/>
          <w:szCs w:val="20"/>
        </w:rPr>
      </w:pPr>
      <w:bookmarkStart w:id="2" w:name="_j69vz33312oj" w:colFirst="0" w:colLast="0"/>
      <w:bookmarkEnd w:id="2"/>
      <w:r>
        <w:rPr>
          <w:rFonts w:ascii="Times New Roman" w:eastAsia="Times New Roman" w:hAnsi="Times New Roman" w:cs="Times New Roman"/>
          <w:color w:val="0432FF"/>
          <w:sz w:val="20"/>
          <w:szCs w:val="20"/>
        </w:rPr>
        <w:t>Time management training for students and staff</w:t>
      </w:r>
    </w:p>
    <w:sectPr w:rsidR="00D32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6406" w14:textId="77777777" w:rsidR="002047F6" w:rsidRDefault="002047F6">
      <w:r>
        <w:separator/>
      </w:r>
    </w:p>
  </w:endnote>
  <w:endnote w:type="continuationSeparator" w:id="0">
    <w:p w14:paraId="45166163" w14:textId="77777777" w:rsidR="002047F6" w:rsidRDefault="0020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C635" w14:textId="77777777" w:rsidR="00D3267B" w:rsidRDefault="00D32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450C" w14:textId="77777777" w:rsidR="00155248" w:rsidRDefault="00155248" w:rsidP="00155248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 xml:space="preserve">* </w:t>
    </w:r>
    <w:r>
      <w:rPr>
        <w:rFonts w:ascii="Times New Roman" w:eastAsia="Times New Roman" w:hAnsi="Times New Roman" w:cs="Times New Roman"/>
      </w:rPr>
      <w:t>Indicates that this goal was completed in 2019-20.</w:t>
    </w:r>
  </w:p>
  <w:p w14:paraId="312AC37D" w14:textId="77777777" w:rsidR="00155248" w:rsidRDefault="00155248" w:rsidP="00155248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*</w:t>
    </w:r>
    <w:proofErr w:type="gramStart"/>
    <w:r>
      <w:rPr>
        <w:rFonts w:ascii="Times New Roman" w:eastAsia="Times New Roman" w:hAnsi="Times New Roman" w:cs="Times New Roman"/>
      </w:rPr>
      <w:t>*  Indicates</w:t>
    </w:r>
    <w:proofErr w:type="gramEnd"/>
    <w:r>
      <w:rPr>
        <w:rFonts w:ascii="Times New Roman" w:eastAsia="Times New Roman" w:hAnsi="Times New Roman" w:cs="Times New Roman"/>
      </w:rPr>
      <w:t xml:space="preserve"> that this goal was added in 2020-21.</w:t>
    </w:r>
  </w:p>
  <w:p w14:paraId="50017B2E" w14:textId="77777777" w:rsidR="00D3267B" w:rsidRDefault="00D32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1E07" w14:textId="77777777" w:rsidR="00D3267B" w:rsidRDefault="00D32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14CB" w14:textId="77777777" w:rsidR="002047F6" w:rsidRDefault="002047F6">
      <w:r>
        <w:separator/>
      </w:r>
    </w:p>
  </w:footnote>
  <w:footnote w:type="continuationSeparator" w:id="0">
    <w:p w14:paraId="48DB890F" w14:textId="77777777" w:rsidR="002047F6" w:rsidRDefault="0020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8520" w14:textId="6A2B67FC" w:rsidR="00D3267B" w:rsidRDefault="00314D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pict w14:anchorId="1E413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3546" o:spid="_x0000_s2051" type="#_x0000_t75" alt="" style="position:absolute;margin-left:0;margin-top:0;width:538.7pt;height:515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H.Teapot.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D515" w14:textId="0BDACA44" w:rsidR="00D3267B" w:rsidRDefault="00314D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pict w14:anchorId="638E4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3547" o:spid="_x0000_s2050" type="#_x0000_t75" alt="" style="position:absolute;margin-left:0;margin-top:0;width:538.7pt;height:515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H.Teapot.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51D9" w14:textId="7C87D808" w:rsidR="00D3267B" w:rsidRDefault="00314D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pict w14:anchorId="0277A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33545" o:spid="_x0000_s2049" type="#_x0000_t75" alt="" style="position:absolute;margin-left:0;margin-top:0;width:538.7pt;height:515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H.Teapot.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E66"/>
    <w:multiLevelType w:val="multilevel"/>
    <w:tmpl w:val="4FD622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65C56A4"/>
    <w:multiLevelType w:val="multilevel"/>
    <w:tmpl w:val="498A96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7B"/>
    <w:rsid w:val="00155248"/>
    <w:rsid w:val="002047F6"/>
    <w:rsid w:val="00314D04"/>
    <w:rsid w:val="00D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C19A82"/>
  <w15:docId w15:val="{588B78AD-079E-5C45-B714-C0D9BAA3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ll MT" w:eastAsia="Bell MT" w:hAnsi="Bell MT" w:cs="Bell M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5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share</cp:lastModifiedBy>
  <cp:revision>2</cp:revision>
  <cp:lastPrinted>2020-10-27T18:26:00Z</cp:lastPrinted>
  <dcterms:created xsi:type="dcterms:W3CDTF">2020-10-27T18:27:00Z</dcterms:created>
  <dcterms:modified xsi:type="dcterms:W3CDTF">2020-10-27T18:27:00Z</dcterms:modified>
</cp:coreProperties>
</file>