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7343" w14:textId="77777777" w:rsidR="003A35CB" w:rsidRPr="003A35CB" w:rsidRDefault="003A35CB" w:rsidP="003A35CB">
      <w:pPr>
        <w:rPr>
          <w:rFonts w:ascii="Times New Roman" w:eastAsia="Times New Roman" w:hAnsi="Times New Roman" w:cs="Times New Roman"/>
        </w:rPr>
      </w:pPr>
      <w:bookmarkStart w:id="0" w:name="_GoBack"/>
      <w:bookmarkEnd w:id="0"/>
    </w:p>
    <w:p w14:paraId="2EE78591" w14:textId="77777777" w:rsidR="003A35CB" w:rsidRPr="003A35CB" w:rsidRDefault="003A35CB" w:rsidP="003A35CB">
      <w:pPr>
        <w:jc w:val="center"/>
        <w:rPr>
          <w:rFonts w:ascii="Times New Roman" w:eastAsia="Times New Roman" w:hAnsi="Times New Roman" w:cs="Times New Roman"/>
        </w:rPr>
      </w:pPr>
      <w:r w:rsidRPr="003A35CB">
        <w:rPr>
          <w:rFonts w:ascii="Times New Roman" w:eastAsia="Times New Roman" w:hAnsi="Times New Roman" w:cs="Times New Roman"/>
          <w:b/>
          <w:bCs/>
          <w:color w:val="A61C00"/>
          <w:sz w:val="40"/>
          <w:szCs w:val="40"/>
        </w:rPr>
        <w:t>CMS School Improvement Plan</w:t>
      </w:r>
    </w:p>
    <w:p w14:paraId="02FBD64F" w14:textId="77777777" w:rsidR="003A35CB" w:rsidRPr="003A35CB" w:rsidRDefault="003A35CB" w:rsidP="003A35CB">
      <w:pPr>
        <w:jc w:val="center"/>
        <w:rPr>
          <w:rFonts w:ascii="Times New Roman" w:eastAsia="Times New Roman" w:hAnsi="Times New Roman" w:cs="Times New Roman"/>
        </w:rPr>
      </w:pPr>
      <w:r w:rsidRPr="003A35CB">
        <w:rPr>
          <w:rFonts w:ascii="Arial" w:eastAsia="Times New Roman" w:hAnsi="Arial" w:cs="Arial"/>
          <w:b/>
          <w:bCs/>
          <w:color w:val="A61C00"/>
          <w:sz w:val="18"/>
          <w:szCs w:val="18"/>
        </w:rPr>
        <w:t> 2019-2021</w:t>
      </w:r>
    </w:p>
    <w:p w14:paraId="125944E2" w14:textId="77777777" w:rsidR="003A35CB" w:rsidRPr="003A35CB" w:rsidRDefault="003A35CB" w:rsidP="003A35CB">
      <w:pPr>
        <w:rPr>
          <w:rFonts w:ascii="Times New Roman" w:eastAsia="Times New Roman" w:hAnsi="Times New Roman" w:cs="Times New Roman"/>
        </w:rPr>
      </w:pPr>
    </w:p>
    <w:p w14:paraId="05B43DB7" w14:textId="77777777" w:rsidR="003A35CB" w:rsidRPr="003A35CB" w:rsidRDefault="00F65751" w:rsidP="003A35CB">
      <w:pPr>
        <w:rPr>
          <w:rFonts w:ascii="Times New Roman" w:eastAsia="Times New Roman" w:hAnsi="Times New Roman" w:cs="Times New Roman"/>
        </w:rPr>
      </w:pPr>
      <w:r>
        <w:rPr>
          <w:rFonts w:ascii="Times New Roman" w:eastAsia="Times New Roman" w:hAnsi="Times New Roman" w:cs="Times New Roman"/>
          <w:noProof/>
        </w:rPr>
        <w:pict w14:anchorId="58916986">
          <v:rect id="_x0000_i1025" alt="" style="width:468pt;height:.05pt;mso-width-percent:0;mso-height-percent:0;mso-width-percent:0;mso-height-percent:0" o:hralign="center" o:hrstd="t" o:hr="t" fillcolor="#a0a0a0" stroked="f"/>
        </w:pict>
      </w:r>
    </w:p>
    <w:p w14:paraId="6EB05504" w14:textId="77777777" w:rsidR="003A35CB" w:rsidRPr="003A35CB" w:rsidRDefault="003A35CB" w:rsidP="003A35CB">
      <w:pPr>
        <w:jc w:val="center"/>
        <w:rPr>
          <w:rFonts w:ascii="Times New Roman" w:eastAsia="Times New Roman" w:hAnsi="Times New Roman" w:cs="Times New Roman"/>
        </w:rPr>
      </w:pPr>
      <w:r w:rsidRPr="003A35CB">
        <w:rPr>
          <w:rFonts w:ascii="Times New Roman" w:eastAsia="Times New Roman" w:hAnsi="Times New Roman" w:cs="Times New Roman"/>
          <w:b/>
          <w:bCs/>
          <w:i/>
          <w:iCs/>
          <w:color w:val="980000"/>
          <w:sz w:val="22"/>
          <w:szCs w:val="22"/>
        </w:rPr>
        <w:t>Mission Statement</w:t>
      </w:r>
    </w:p>
    <w:p w14:paraId="7DBA7BDA" w14:textId="77777777" w:rsidR="003A35CB" w:rsidRPr="003A35CB" w:rsidRDefault="003A35CB" w:rsidP="003A35CB">
      <w:pPr>
        <w:spacing w:before="100" w:after="100"/>
        <w:jc w:val="center"/>
        <w:rPr>
          <w:rFonts w:ascii="Times New Roman" w:eastAsia="Times New Roman" w:hAnsi="Times New Roman" w:cs="Times New Roman"/>
        </w:rPr>
      </w:pPr>
      <w:r w:rsidRPr="003A35CB">
        <w:rPr>
          <w:rFonts w:ascii="Times New Roman" w:eastAsia="Times New Roman" w:hAnsi="Times New Roman" w:cs="Times New Roman"/>
          <w:i/>
          <w:iCs/>
          <w:color w:val="000000"/>
          <w:sz w:val="22"/>
          <w:szCs w:val="22"/>
        </w:rPr>
        <w:t>The mission of CMS is to inspire all learners to embrace rigor, overcome challenges and become confident global citizens.</w:t>
      </w:r>
    </w:p>
    <w:p w14:paraId="762E4EB5" w14:textId="77777777" w:rsidR="003A35CB" w:rsidRPr="003A35CB" w:rsidRDefault="00F65751" w:rsidP="003A35CB">
      <w:pPr>
        <w:rPr>
          <w:rFonts w:ascii="Times New Roman" w:eastAsia="Times New Roman" w:hAnsi="Times New Roman" w:cs="Times New Roman"/>
        </w:rPr>
      </w:pPr>
      <w:r>
        <w:rPr>
          <w:rFonts w:ascii="Times New Roman" w:eastAsia="Times New Roman" w:hAnsi="Times New Roman" w:cs="Times New Roman"/>
          <w:noProof/>
        </w:rPr>
        <w:pict w14:anchorId="5D8A317D">
          <v:rect id="_x0000_i1026" alt="" style="width:468pt;height:.05pt;mso-width-percent:0;mso-height-percent:0;mso-width-percent:0;mso-height-percent:0" o:hralign="center" o:hrstd="t" o:hr="t" fillcolor="#a0a0a0" stroked="f"/>
        </w:pict>
      </w:r>
    </w:p>
    <w:p w14:paraId="698E60F9" w14:textId="77777777" w:rsidR="003A35CB" w:rsidRPr="003A35CB" w:rsidRDefault="003A35CB" w:rsidP="003A35CB">
      <w:pPr>
        <w:rPr>
          <w:rFonts w:ascii="Times New Roman" w:eastAsia="Times New Roman" w:hAnsi="Times New Roman" w:cs="Times New Roman"/>
        </w:rPr>
      </w:pPr>
    </w:p>
    <w:p w14:paraId="162B2DF7" w14:textId="77777777" w:rsidR="003A35CB" w:rsidRPr="003A35CB" w:rsidRDefault="003A35CB" w:rsidP="003A35CB">
      <w:pPr>
        <w:jc w:val="center"/>
        <w:rPr>
          <w:rFonts w:ascii="Times New Roman" w:eastAsia="Times New Roman" w:hAnsi="Times New Roman" w:cs="Times New Roman"/>
        </w:rPr>
      </w:pPr>
      <w:r w:rsidRPr="003A35CB">
        <w:rPr>
          <w:rFonts w:ascii="Times New Roman" w:eastAsia="Times New Roman" w:hAnsi="Times New Roman" w:cs="Times New Roman"/>
          <w:b/>
          <w:bCs/>
          <w:i/>
          <w:iCs/>
          <w:color w:val="980000"/>
          <w:sz w:val="22"/>
          <w:szCs w:val="22"/>
        </w:rPr>
        <w:t>Vision Statement</w:t>
      </w:r>
    </w:p>
    <w:p w14:paraId="118F19BA" w14:textId="77777777" w:rsidR="003A35CB" w:rsidRPr="003A35CB" w:rsidRDefault="003A35CB" w:rsidP="003A35CB">
      <w:pPr>
        <w:spacing w:after="15"/>
        <w:jc w:val="center"/>
        <w:rPr>
          <w:rFonts w:ascii="Times New Roman" w:eastAsia="Times New Roman" w:hAnsi="Times New Roman" w:cs="Times New Roman"/>
        </w:rPr>
      </w:pPr>
      <w:r w:rsidRPr="003A35CB">
        <w:rPr>
          <w:rFonts w:ascii="Times New Roman" w:eastAsia="Times New Roman" w:hAnsi="Times New Roman" w:cs="Times New Roman"/>
          <w:i/>
          <w:iCs/>
          <w:color w:val="222222"/>
          <w:sz w:val="22"/>
          <w:szCs w:val="22"/>
          <w:shd w:val="clear" w:color="auto" w:fill="FFFFFF"/>
        </w:rPr>
        <w:t>Chowan Middle will maintain the core values that made it a three time National "School to Watch" and implement innovative instructional practices to prepare students to be confident global citizens.</w:t>
      </w:r>
    </w:p>
    <w:p w14:paraId="604ABE6C" w14:textId="77777777" w:rsidR="003A35CB" w:rsidRPr="003A35CB" w:rsidRDefault="003A35CB" w:rsidP="003A35CB">
      <w:pPr>
        <w:rPr>
          <w:rFonts w:ascii="Times New Roman" w:eastAsia="Times New Roman" w:hAnsi="Times New Roman" w:cs="Times New Roman"/>
        </w:rPr>
      </w:pPr>
    </w:p>
    <w:p w14:paraId="2E782627" w14:textId="77777777" w:rsidR="003A35CB" w:rsidRPr="003A35CB" w:rsidRDefault="003A35CB" w:rsidP="003A35CB">
      <w:pPr>
        <w:rPr>
          <w:rFonts w:ascii="Times New Roman" w:eastAsia="Times New Roman" w:hAnsi="Times New Roman" w:cs="Times New Roman"/>
        </w:rPr>
      </w:pPr>
      <w:r w:rsidRPr="003A35CB">
        <w:rPr>
          <w:rFonts w:ascii="Arial" w:eastAsia="Times New Roman" w:hAnsi="Arial" w:cs="Arial"/>
          <w:b/>
          <w:bCs/>
          <w:i/>
          <w:iCs/>
          <w:color w:val="000000"/>
        </w:rPr>
        <w:t>Goal 1: Edenton-Chowan Schools will eliminate opportunity gaps.</w:t>
      </w:r>
    </w:p>
    <w:p w14:paraId="525C75BE" w14:textId="77777777" w:rsidR="003A35CB" w:rsidRPr="003A35CB" w:rsidRDefault="003A35CB" w:rsidP="003A35CB">
      <w:pPr>
        <w:ind w:firstLine="720"/>
        <w:rPr>
          <w:rFonts w:ascii="Times New Roman" w:eastAsia="Times New Roman" w:hAnsi="Times New Roman" w:cs="Times New Roman"/>
        </w:rPr>
      </w:pPr>
      <w:r w:rsidRPr="003A35CB">
        <w:rPr>
          <w:rFonts w:ascii="Arial" w:eastAsia="Times New Roman" w:hAnsi="Arial" w:cs="Arial"/>
          <w:b/>
          <w:bCs/>
          <w:i/>
          <w:iCs/>
          <w:color w:val="000000"/>
        </w:rPr>
        <w:t>CMS Goals</w:t>
      </w:r>
    </w:p>
    <w:p w14:paraId="401DD01E" w14:textId="77777777" w:rsidR="003A35CB" w:rsidRPr="003A35CB" w:rsidRDefault="003A35CB" w:rsidP="003A35CB">
      <w:pPr>
        <w:numPr>
          <w:ilvl w:val="1"/>
          <w:numId w:val="1"/>
        </w:numPr>
        <w:textAlignment w:val="baseline"/>
        <w:rPr>
          <w:rFonts w:ascii="Arial" w:eastAsia="Times New Roman" w:hAnsi="Arial" w:cs="Arial"/>
          <w:i/>
          <w:iCs/>
          <w:color w:val="000000"/>
        </w:rPr>
      </w:pPr>
      <w:r w:rsidRPr="003A35CB">
        <w:rPr>
          <w:rFonts w:ascii="Arial" w:eastAsia="Times New Roman" w:hAnsi="Arial" w:cs="Arial"/>
          <w:i/>
          <w:iCs/>
          <w:color w:val="000000"/>
        </w:rPr>
        <w:t>Student attendance rate of 95% or higher in each grade level annually.</w:t>
      </w:r>
    </w:p>
    <w:p w14:paraId="52C5DD6C" w14:textId="77777777" w:rsidR="003A35CB" w:rsidRPr="003A35CB" w:rsidRDefault="003A35CB" w:rsidP="003A35CB">
      <w:pPr>
        <w:numPr>
          <w:ilvl w:val="1"/>
          <w:numId w:val="1"/>
        </w:numPr>
        <w:textAlignment w:val="baseline"/>
        <w:rPr>
          <w:rFonts w:ascii="Arial" w:eastAsia="Times New Roman" w:hAnsi="Arial" w:cs="Arial"/>
          <w:i/>
          <w:iCs/>
          <w:color w:val="000000"/>
        </w:rPr>
      </w:pPr>
      <w:r w:rsidRPr="003A35CB">
        <w:rPr>
          <w:rFonts w:ascii="Arial" w:eastAsia="Times New Roman" w:hAnsi="Arial" w:cs="Arial"/>
          <w:i/>
          <w:iCs/>
          <w:color w:val="000000"/>
        </w:rPr>
        <w:t>100% of the students and staff will have access to appropriate digital resources to enhance learning. (100% schools internet access, 0.75 students per Internet connected digital devices.)</w:t>
      </w:r>
    </w:p>
    <w:p w14:paraId="0BCC5FDD" w14:textId="77777777" w:rsidR="003A35CB" w:rsidRPr="003A35CB" w:rsidRDefault="003A35CB" w:rsidP="003A35CB">
      <w:pPr>
        <w:numPr>
          <w:ilvl w:val="1"/>
          <w:numId w:val="1"/>
        </w:numPr>
        <w:textAlignment w:val="baseline"/>
        <w:rPr>
          <w:rFonts w:ascii="Arial" w:eastAsia="Times New Roman" w:hAnsi="Arial" w:cs="Arial"/>
          <w:i/>
          <w:iCs/>
          <w:color w:val="000000"/>
        </w:rPr>
      </w:pPr>
      <w:r w:rsidRPr="003A35CB">
        <w:rPr>
          <w:rFonts w:ascii="Arial" w:eastAsia="Times New Roman" w:hAnsi="Arial" w:cs="Arial"/>
          <w:i/>
          <w:iCs/>
          <w:color w:val="000000"/>
        </w:rPr>
        <w:t>CMS will maintain a high level of involvement of parent and community stakeholders’ participation in events like art showcases, band concerts, athletic events, and PTA meetings. PTA meetings goals will be measured by having an average of more than 50 members attending scheduled semester PTA meetings</w:t>
      </w:r>
    </w:p>
    <w:p w14:paraId="3A865CC7" w14:textId="58B17E3D" w:rsidR="003A35CB" w:rsidRPr="003A35CB" w:rsidRDefault="003A35CB" w:rsidP="003A35CB">
      <w:pPr>
        <w:numPr>
          <w:ilvl w:val="1"/>
          <w:numId w:val="1"/>
        </w:numPr>
        <w:textAlignment w:val="baseline"/>
        <w:rPr>
          <w:rFonts w:ascii="Arial" w:eastAsia="Times New Roman" w:hAnsi="Arial" w:cs="Arial"/>
          <w:i/>
          <w:iCs/>
          <w:color w:val="000000"/>
        </w:rPr>
      </w:pPr>
      <w:r w:rsidRPr="003A35CB">
        <w:rPr>
          <w:rFonts w:ascii="Arial" w:eastAsia="Times New Roman" w:hAnsi="Arial" w:cs="Arial"/>
          <w:i/>
          <w:iCs/>
          <w:color w:val="000000"/>
        </w:rPr>
        <w:t>Education will be differentiated to meet the needs of every learner at CMS, as measured by 5% increase in proficiency, annually.</w:t>
      </w:r>
    </w:p>
    <w:p w14:paraId="4FA220AC" w14:textId="77777777" w:rsidR="003A35CB" w:rsidRPr="003A35CB" w:rsidRDefault="003A35CB" w:rsidP="003A35CB">
      <w:pPr>
        <w:numPr>
          <w:ilvl w:val="1"/>
          <w:numId w:val="1"/>
        </w:numPr>
        <w:textAlignment w:val="baseline"/>
        <w:rPr>
          <w:rFonts w:ascii="Arial" w:eastAsia="Times New Roman" w:hAnsi="Arial" w:cs="Arial"/>
          <w:i/>
          <w:iCs/>
          <w:color w:val="000000"/>
        </w:rPr>
      </w:pPr>
      <w:r w:rsidRPr="003A35CB">
        <w:rPr>
          <w:rFonts w:ascii="Arial" w:eastAsia="Times New Roman" w:hAnsi="Arial" w:cs="Arial"/>
          <w:i/>
          <w:iCs/>
          <w:color w:val="000000"/>
        </w:rPr>
        <w:t>100% of all students will participate in and attend clubs. </w:t>
      </w:r>
    </w:p>
    <w:p w14:paraId="19CC5348" w14:textId="77777777" w:rsidR="003A35CB" w:rsidRPr="003A35CB" w:rsidRDefault="003A35CB" w:rsidP="003A35CB">
      <w:pPr>
        <w:numPr>
          <w:ilvl w:val="1"/>
          <w:numId w:val="1"/>
        </w:numPr>
        <w:textAlignment w:val="baseline"/>
        <w:rPr>
          <w:rFonts w:ascii="Arial" w:eastAsia="Times New Roman" w:hAnsi="Arial" w:cs="Arial"/>
          <w:i/>
          <w:iCs/>
          <w:color w:val="000000"/>
        </w:rPr>
      </w:pPr>
      <w:r w:rsidRPr="003A35CB">
        <w:rPr>
          <w:rFonts w:ascii="Arial" w:eastAsia="Times New Roman" w:hAnsi="Arial" w:cs="Arial"/>
          <w:i/>
          <w:iCs/>
          <w:color w:val="000000"/>
        </w:rPr>
        <w:t>CMS will make mental health services available to all students through our school counselor and district partners.</w:t>
      </w:r>
    </w:p>
    <w:p w14:paraId="4EA3C11B" w14:textId="77777777" w:rsidR="003A35CB" w:rsidRPr="003A35CB" w:rsidRDefault="003A35CB" w:rsidP="003A35CB">
      <w:pPr>
        <w:numPr>
          <w:ilvl w:val="1"/>
          <w:numId w:val="1"/>
        </w:numPr>
        <w:textAlignment w:val="baseline"/>
        <w:rPr>
          <w:rFonts w:ascii="Arial" w:eastAsia="Times New Roman" w:hAnsi="Arial" w:cs="Arial"/>
          <w:i/>
          <w:iCs/>
          <w:color w:val="000000"/>
          <w:sz w:val="28"/>
          <w:szCs w:val="28"/>
        </w:rPr>
      </w:pPr>
      <w:r w:rsidRPr="003A35CB">
        <w:rPr>
          <w:rFonts w:ascii="Arial" w:eastAsia="Times New Roman" w:hAnsi="Arial" w:cs="Arial"/>
          <w:color w:val="000000"/>
        </w:rPr>
        <w:t>CMS will ensure remote student success through the implementation of high quality supports including live streamed and recorded lessons, Learning on the Lawn, and our remote liaison. **</w:t>
      </w:r>
    </w:p>
    <w:p w14:paraId="7B33FB60" w14:textId="77777777" w:rsidR="003A35CB" w:rsidRPr="003A35CB" w:rsidRDefault="003A35CB" w:rsidP="003A35CB">
      <w:pPr>
        <w:rPr>
          <w:rFonts w:ascii="Times New Roman" w:eastAsia="Times New Roman" w:hAnsi="Times New Roman" w:cs="Times New Roman"/>
        </w:rPr>
      </w:pPr>
    </w:p>
    <w:p w14:paraId="143F9886" w14:textId="77777777" w:rsidR="003A35CB" w:rsidRPr="003A35CB" w:rsidRDefault="003A35CB" w:rsidP="003A35CB">
      <w:pPr>
        <w:rPr>
          <w:rFonts w:ascii="Times New Roman" w:eastAsia="Times New Roman" w:hAnsi="Times New Roman" w:cs="Times New Roman"/>
        </w:rPr>
      </w:pPr>
      <w:r w:rsidRPr="003A35CB">
        <w:rPr>
          <w:rFonts w:ascii="Arial" w:eastAsia="Times New Roman" w:hAnsi="Arial" w:cs="Arial"/>
          <w:b/>
          <w:bCs/>
          <w:i/>
          <w:iCs/>
          <w:color w:val="000000"/>
        </w:rPr>
        <w:t>Goal 2: Edenton-Chowan Schools will improve school/district performance</w:t>
      </w:r>
    </w:p>
    <w:p w14:paraId="66CB0FE3" w14:textId="77777777" w:rsidR="003A35CB" w:rsidRPr="003A35CB" w:rsidRDefault="003A35CB" w:rsidP="003A35CB">
      <w:pPr>
        <w:ind w:firstLine="720"/>
        <w:rPr>
          <w:rFonts w:ascii="Times New Roman" w:eastAsia="Times New Roman" w:hAnsi="Times New Roman" w:cs="Times New Roman"/>
        </w:rPr>
      </w:pPr>
      <w:r w:rsidRPr="003A35CB">
        <w:rPr>
          <w:rFonts w:ascii="Arial" w:eastAsia="Times New Roman" w:hAnsi="Arial" w:cs="Arial"/>
          <w:b/>
          <w:bCs/>
          <w:i/>
          <w:iCs/>
          <w:color w:val="000000"/>
        </w:rPr>
        <w:t>CMS Goals</w:t>
      </w:r>
    </w:p>
    <w:p w14:paraId="172D750C" w14:textId="77777777" w:rsidR="003A35CB" w:rsidRPr="003A35CB" w:rsidRDefault="003A35CB" w:rsidP="003A35CB">
      <w:pPr>
        <w:numPr>
          <w:ilvl w:val="1"/>
          <w:numId w:val="2"/>
        </w:numPr>
        <w:textAlignment w:val="baseline"/>
        <w:rPr>
          <w:rFonts w:ascii="Arial" w:eastAsia="Times New Roman" w:hAnsi="Arial" w:cs="Arial"/>
          <w:i/>
          <w:iCs/>
          <w:color w:val="000000"/>
        </w:rPr>
      </w:pPr>
      <w:r w:rsidRPr="003A35CB">
        <w:rPr>
          <w:rFonts w:ascii="Arial" w:eastAsia="Times New Roman" w:hAnsi="Arial" w:cs="Arial"/>
          <w:i/>
          <w:iCs/>
          <w:color w:val="000000"/>
        </w:rPr>
        <w:t>Make positive gains in EOG GLP proficiency with each cohort of students and end the year with a composite proficiency above 50</w:t>
      </w:r>
      <w:proofErr w:type="gramStart"/>
      <w:r w:rsidRPr="003A35CB">
        <w:rPr>
          <w:rFonts w:ascii="Arial" w:eastAsia="Times New Roman" w:hAnsi="Arial" w:cs="Arial"/>
          <w:i/>
          <w:iCs/>
          <w:color w:val="000000"/>
        </w:rPr>
        <w:t>%.*</w:t>
      </w:r>
      <w:proofErr w:type="gramEnd"/>
      <w:r w:rsidRPr="003A35CB">
        <w:rPr>
          <w:rFonts w:ascii="Arial" w:eastAsia="Times New Roman" w:hAnsi="Arial" w:cs="Arial"/>
          <w:i/>
          <w:iCs/>
          <w:color w:val="000000"/>
        </w:rPr>
        <w:t>*</w:t>
      </w:r>
    </w:p>
    <w:p w14:paraId="45F01152" w14:textId="77777777" w:rsidR="003A35CB" w:rsidRPr="003A35CB" w:rsidRDefault="003A35CB" w:rsidP="003A35CB">
      <w:pPr>
        <w:numPr>
          <w:ilvl w:val="1"/>
          <w:numId w:val="2"/>
        </w:numPr>
        <w:textAlignment w:val="baseline"/>
        <w:rPr>
          <w:rFonts w:ascii="Arial" w:eastAsia="Times New Roman" w:hAnsi="Arial" w:cs="Arial"/>
          <w:i/>
          <w:iCs/>
          <w:color w:val="000000"/>
        </w:rPr>
      </w:pPr>
      <w:r w:rsidRPr="003A35CB">
        <w:rPr>
          <w:rFonts w:ascii="Arial" w:eastAsia="Times New Roman" w:hAnsi="Arial" w:cs="Arial"/>
          <w:i/>
          <w:iCs/>
          <w:color w:val="000000"/>
        </w:rPr>
        <w:t>To ensure every student will exceed local and state standards annually as measured by state standards report.</w:t>
      </w:r>
    </w:p>
    <w:p w14:paraId="25D546F7" w14:textId="77777777" w:rsidR="003A35CB" w:rsidRPr="003A35CB" w:rsidRDefault="003A35CB" w:rsidP="003A35CB">
      <w:pPr>
        <w:numPr>
          <w:ilvl w:val="1"/>
          <w:numId w:val="2"/>
        </w:numPr>
        <w:textAlignment w:val="baseline"/>
        <w:rPr>
          <w:rFonts w:ascii="Arial" w:eastAsia="Times New Roman" w:hAnsi="Arial" w:cs="Arial"/>
          <w:i/>
          <w:iCs/>
          <w:color w:val="000000"/>
          <w:sz w:val="28"/>
          <w:szCs w:val="28"/>
        </w:rPr>
      </w:pPr>
      <w:r w:rsidRPr="003A35CB">
        <w:rPr>
          <w:rFonts w:ascii="Arial" w:eastAsia="Times New Roman" w:hAnsi="Arial" w:cs="Arial"/>
          <w:color w:val="000000"/>
        </w:rPr>
        <w:t>CMS will meet or exceed growth as measured by EOY EVAAS data. </w:t>
      </w:r>
    </w:p>
    <w:p w14:paraId="021032D9" w14:textId="77777777" w:rsidR="003A35CB" w:rsidRPr="003A35CB" w:rsidRDefault="003A35CB" w:rsidP="003A35CB">
      <w:pPr>
        <w:numPr>
          <w:ilvl w:val="1"/>
          <w:numId w:val="2"/>
        </w:numPr>
        <w:textAlignment w:val="baseline"/>
        <w:rPr>
          <w:rFonts w:ascii="Arial" w:eastAsia="Times New Roman" w:hAnsi="Arial" w:cs="Arial"/>
          <w:color w:val="000000"/>
          <w:sz w:val="28"/>
          <w:szCs w:val="28"/>
        </w:rPr>
      </w:pPr>
      <w:r w:rsidRPr="003A35CB">
        <w:rPr>
          <w:rFonts w:ascii="Arial" w:eastAsia="Times New Roman" w:hAnsi="Arial" w:cs="Arial"/>
          <w:color w:val="000000"/>
        </w:rPr>
        <w:t>All subgroups will meet or exceed growth as measured by EOY EVAAS data. </w:t>
      </w:r>
    </w:p>
    <w:p w14:paraId="427B5C63" w14:textId="77777777" w:rsidR="003A35CB" w:rsidRPr="003A35CB" w:rsidRDefault="003A35CB" w:rsidP="003A35CB">
      <w:pPr>
        <w:rPr>
          <w:rFonts w:ascii="Times New Roman" w:eastAsia="Times New Roman" w:hAnsi="Times New Roman" w:cs="Times New Roman"/>
        </w:rPr>
      </w:pPr>
    </w:p>
    <w:p w14:paraId="11942C98" w14:textId="77777777" w:rsidR="003A35CB" w:rsidRPr="003A35CB" w:rsidRDefault="003A35CB" w:rsidP="003A35CB">
      <w:pPr>
        <w:rPr>
          <w:rFonts w:ascii="Times New Roman" w:eastAsia="Times New Roman" w:hAnsi="Times New Roman" w:cs="Times New Roman"/>
        </w:rPr>
      </w:pPr>
      <w:r w:rsidRPr="003A35CB">
        <w:rPr>
          <w:rFonts w:ascii="Arial" w:eastAsia="Times New Roman" w:hAnsi="Arial" w:cs="Arial"/>
          <w:b/>
          <w:bCs/>
          <w:i/>
          <w:iCs/>
          <w:color w:val="000000"/>
        </w:rPr>
        <w:t>Goal 3: Edenton-Chowan Schools will increase educator preparedness</w:t>
      </w:r>
    </w:p>
    <w:p w14:paraId="7C7F798A" w14:textId="77777777" w:rsidR="003A35CB" w:rsidRPr="003A35CB" w:rsidRDefault="003A35CB" w:rsidP="003A35CB">
      <w:pPr>
        <w:rPr>
          <w:rFonts w:ascii="Times New Roman" w:eastAsia="Times New Roman" w:hAnsi="Times New Roman" w:cs="Times New Roman"/>
        </w:rPr>
      </w:pPr>
      <w:r w:rsidRPr="003A35CB">
        <w:rPr>
          <w:rFonts w:ascii="Arial" w:eastAsia="Times New Roman" w:hAnsi="Arial" w:cs="Arial"/>
          <w:b/>
          <w:bCs/>
          <w:i/>
          <w:iCs/>
          <w:color w:val="000000"/>
        </w:rPr>
        <w:tab/>
        <w:t>CMS Goals</w:t>
      </w:r>
    </w:p>
    <w:p w14:paraId="4166976C" w14:textId="77777777" w:rsidR="003A35CB" w:rsidRPr="003A35CB" w:rsidRDefault="003A35CB" w:rsidP="003A35CB">
      <w:pPr>
        <w:numPr>
          <w:ilvl w:val="1"/>
          <w:numId w:val="3"/>
        </w:numPr>
        <w:textAlignment w:val="baseline"/>
        <w:rPr>
          <w:rFonts w:ascii="Arial" w:eastAsia="Times New Roman" w:hAnsi="Arial" w:cs="Arial"/>
          <w:i/>
          <w:iCs/>
          <w:color w:val="000000"/>
        </w:rPr>
      </w:pPr>
      <w:r w:rsidRPr="003A35CB">
        <w:rPr>
          <w:rFonts w:ascii="Arial" w:eastAsia="Times New Roman" w:hAnsi="Arial" w:cs="Arial"/>
          <w:i/>
          <w:iCs/>
          <w:color w:val="000000"/>
        </w:rPr>
        <w:t>All teachers will meet or exceed growth measured by EVAAS data annually.</w:t>
      </w:r>
    </w:p>
    <w:p w14:paraId="17CBE07B" w14:textId="77777777" w:rsidR="003A35CB" w:rsidRPr="003A35CB" w:rsidRDefault="003A35CB" w:rsidP="003A35CB">
      <w:pPr>
        <w:numPr>
          <w:ilvl w:val="1"/>
          <w:numId w:val="3"/>
        </w:numPr>
        <w:textAlignment w:val="baseline"/>
        <w:rPr>
          <w:rFonts w:ascii="Arial" w:eastAsia="Times New Roman" w:hAnsi="Arial" w:cs="Arial"/>
          <w:i/>
          <w:iCs/>
          <w:color w:val="000000"/>
        </w:rPr>
      </w:pPr>
      <w:r w:rsidRPr="003A35CB">
        <w:rPr>
          <w:rFonts w:ascii="Arial" w:eastAsia="Times New Roman" w:hAnsi="Arial" w:cs="Arial"/>
          <w:i/>
          <w:iCs/>
          <w:color w:val="000000"/>
        </w:rPr>
        <w:t>CMS teacher turnover rate will be 12% or less annually.</w:t>
      </w:r>
    </w:p>
    <w:p w14:paraId="639575BE" w14:textId="37A5BFB2" w:rsidR="00A001F6" w:rsidRPr="00FD29D4" w:rsidRDefault="003A35CB" w:rsidP="00FD29D4">
      <w:pPr>
        <w:numPr>
          <w:ilvl w:val="1"/>
          <w:numId w:val="3"/>
        </w:numPr>
        <w:textAlignment w:val="baseline"/>
        <w:rPr>
          <w:rFonts w:ascii="Arial" w:eastAsia="Times New Roman" w:hAnsi="Arial" w:cs="Arial"/>
          <w:i/>
          <w:iCs/>
          <w:color w:val="000000"/>
        </w:rPr>
      </w:pPr>
      <w:r w:rsidRPr="003A35CB">
        <w:rPr>
          <w:rFonts w:ascii="Arial" w:eastAsia="Times New Roman" w:hAnsi="Arial" w:cs="Arial"/>
          <w:i/>
          <w:iCs/>
          <w:color w:val="000000"/>
        </w:rPr>
        <w:t>Improve teacher attendance rate annually.</w:t>
      </w:r>
    </w:p>
    <w:sectPr w:rsidR="00A001F6" w:rsidRPr="00FD29D4" w:rsidSect="003A35CB">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5A18" w14:textId="77777777" w:rsidR="002550B9" w:rsidRDefault="002550B9" w:rsidP="003A35CB">
      <w:r>
        <w:separator/>
      </w:r>
    </w:p>
  </w:endnote>
  <w:endnote w:type="continuationSeparator" w:id="0">
    <w:p w14:paraId="1951D001" w14:textId="77777777" w:rsidR="002550B9" w:rsidRDefault="002550B9" w:rsidP="003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F8F4" w14:textId="77777777" w:rsidR="00FD29D4" w:rsidRDefault="00FD29D4" w:rsidP="00FD29D4">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Indicates that this goal was completed in 2019-20.</w:t>
    </w:r>
  </w:p>
  <w:p w14:paraId="7B9279B6" w14:textId="77777777" w:rsidR="00FD29D4" w:rsidRDefault="00FD29D4" w:rsidP="00FD29D4">
    <w:pP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Indicates</w:t>
    </w:r>
    <w:proofErr w:type="gramEnd"/>
    <w:r>
      <w:rPr>
        <w:rFonts w:ascii="Times New Roman" w:eastAsia="Times New Roman" w:hAnsi="Times New Roman" w:cs="Times New Roman"/>
      </w:rPr>
      <w:t xml:space="preserve"> that this goal was added in 2020-21.</w:t>
    </w:r>
  </w:p>
  <w:p w14:paraId="46B568EC" w14:textId="77777777" w:rsidR="003A35CB" w:rsidRDefault="003A35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A788" w14:textId="77777777" w:rsidR="002550B9" w:rsidRDefault="002550B9" w:rsidP="003A35CB">
      <w:r>
        <w:separator/>
      </w:r>
    </w:p>
  </w:footnote>
  <w:footnote w:type="continuationSeparator" w:id="0">
    <w:p w14:paraId="5B2EBEFD" w14:textId="77777777" w:rsidR="002550B9" w:rsidRDefault="002550B9" w:rsidP="003A3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9642" w14:textId="504774F7" w:rsidR="003A35CB" w:rsidRDefault="00F65751">
    <w:pPr>
      <w:pStyle w:val="Header"/>
    </w:pPr>
    <w:r>
      <w:rPr>
        <w:noProof/>
      </w:rPr>
      <w:pict w14:anchorId="605EF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88819" o:spid="_x0000_s2051" type="#_x0000_t75" alt="" style="position:absolute;margin-left:0;margin-top:0;width:539.35pt;height:395.25pt;z-index:-251653120;mso-wrap-edited:f;mso-width-percent:0;mso-height-percent:0;mso-position-horizontal:center;mso-position-horizontal-relative:margin;mso-position-vertical:center;mso-position-vertical-relative:margin;mso-width-percent:0;mso-height-percent:0" o:allowincell="f">
          <v:imagedata r:id="rId1" o:title="Background 1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1A99" w14:textId="74BB685E" w:rsidR="003A35CB" w:rsidRDefault="00F65751">
    <w:pPr>
      <w:pStyle w:val="Header"/>
    </w:pPr>
    <w:r>
      <w:rPr>
        <w:noProof/>
      </w:rPr>
      <w:pict w14:anchorId="549FE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88820" o:spid="_x0000_s2050" type="#_x0000_t75" alt="" style="position:absolute;margin-left:0;margin-top:0;width:539.35pt;height:395.25pt;z-index:-251650048;mso-wrap-edited:f;mso-width-percent:0;mso-height-percent:0;mso-position-horizontal:center;mso-position-horizontal-relative:margin;mso-position-vertical:center;mso-position-vertical-relative:margin;mso-width-percent:0;mso-height-percent:0" o:allowincell="f">
          <v:imagedata r:id="rId1" o:title="Background 1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5F0D" w14:textId="30966ECD" w:rsidR="003A35CB" w:rsidRDefault="00F65751">
    <w:pPr>
      <w:pStyle w:val="Header"/>
    </w:pPr>
    <w:r>
      <w:rPr>
        <w:noProof/>
      </w:rPr>
      <w:pict w14:anchorId="16257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88818" o:spid="_x0000_s2049" type="#_x0000_t75" alt="" style="position:absolute;margin-left:0;margin-top:0;width:539.35pt;height:395.25pt;z-index:-251656192;mso-wrap-edited:f;mso-width-percent:0;mso-height-percent:0;mso-position-horizontal:center;mso-position-horizontal-relative:margin;mso-position-vertical:center;mso-position-vertical-relative:margin;mso-width-percent:0;mso-height-percent:0" o:allowincell="f">
          <v:imagedata r:id="rId1" o:title="Background 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31F0"/>
    <w:multiLevelType w:val="multilevel"/>
    <w:tmpl w:val="DD22EB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C62E8"/>
    <w:multiLevelType w:val="multilevel"/>
    <w:tmpl w:val="3280C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14B75"/>
    <w:multiLevelType w:val="multilevel"/>
    <w:tmpl w:val="F7228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CB"/>
    <w:rsid w:val="002550B9"/>
    <w:rsid w:val="003A35CB"/>
    <w:rsid w:val="00436C2F"/>
    <w:rsid w:val="00A001F6"/>
    <w:rsid w:val="00F65751"/>
    <w:rsid w:val="00FD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60A58D"/>
  <w15:chartTrackingRefBased/>
  <w15:docId w15:val="{087B602A-5691-B746-B204-36F73F2B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5C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A35CB"/>
  </w:style>
  <w:style w:type="paragraph" w:styleId="Header">
    <w:name w:val="header"/>
    <w:basedOn w:val="Normal"/>
    <w:link w:val="HeaderChar"/>
    <w:uiPriority w:val="99"/>
    <w:unhideWhenUsed/>
    <w:rsid w:val="003A35CB"/>
    <w:pPr>
      <w:tabs>
        <w:tab w:val="center" w:pos="4680"/>
        <w:tab w:val="right" w:pos="9360"/>
      </w:tabs>
    </w:pPr>
  </w:style>
  <w:style w:type="character" w:customStyle="1" w:styleId="HeaderChar">
    <w:name w:val="Header Char"/>
    <w:basedOn w:val="DefaultParagraphFont"/>
    <w:link w:val="Header"/>
    <w:uiPriority w:val="99"/>
    <w:rsid w:val="003A35CB"/>
  </w:style>
  <w:style w:type="paragraph" w:styleId="Footer">
    <w:name w:val="footer"/>
    <w:basedOn w:val="Normal"/>
    <w:link w:val="FooterChar"/>
    <w:uiPriority w:val="99"/>
    <w:unhideWhenUsed/>
    <w:rsid w:val="003A35CB"/>
    <w:pPr>
      <w:tabs>
        <w:tab w:val="center" w:pos="4680"/>
        <w:tab w:val="right" w:pos="9360"/>
      </w:tabs>
    </w:pPr>
  </w:style>
  <w:style w:type="character" w:customStyle="1" w:styleId="FooterChar">
    <w:name w:val="Footer Char"/>
    <w:basedOn w:val="DefaultParagraphFont"/>
    <w:link w:val="Footer"/>
    <w:uiPriority w:val="99"/>
    <w:rsid w:val="003A35CB"/>
  </w:style>
  <w:style w:type="paragraph" w:styleId="FootnoteText">
    <w:name w:val="footnote text"/>
    <w:basedOn w:val="Normal"/>
    <w:link w:val="FootnoteTextChar"/>
    <w:uiPriority w:val="99"/>
    <w:semiHidden/>
    <w:unhideWhenUsed/>
    <w:rsid w:val="00FD29D4"/>
    <w:rPr>
      <w:sz w:val="20"/>
      <w:szCs w:val="20"/>
    </w:rPr>
  </w:style>
  <w:style w:type="character" w:customStyle="1" w:styleId="FootnoteTextChar">
    <w:name w:val="Footnote Text Char"/>
    <w:basedOn w:val="DefaultParagraphFont"/>
    <w:link w:val="FootnoteText"/>
    <w:uiPriority w:val="99"/>
    <w:semiHidden/>
    <w:rsid w:val="00FD29D4"/>
    <w:rPr>
      <w:sz w:val="20"/>
      <w:szCs w:val="20"/>
    </w:rPr>
  </w:style>
  <w:style w:type="character" w:styleId="FootnoteReference">
    <w:name w:val="footnote reference"/>
    <w:basedOn w:val="DefaultParagraphFont"/>
    <w:uiPriority w:val="99"/>
    <w:semiHidden/>
    <w:unhideWhenUsed/>
    <w:rsid w:val="00FD29D4"/>
    <w:rPr>
      <w:vertAlign w:val="superscript"/>
    </w:rPr>
  </w:style>
  <w:style w:type="paragraph" w:styleId="BalloonText">
    <w:name w:val="Balloon Text"/>
    <w:basedOn w:val="Normal"/>
    <w:link w:val="BalloonTextChar"/>
    <w:uiPriority w:val="99"/>
    <w:semiHidden/>
    <w:unhideWhenUsed/>
    <w:rsid w:val="00F6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55463">
      <w:bodyDiv w:val="1"/>
      <w:marLeft w:val="0"/>
      <w:marRight w:val="0"/>
      <w:marTop w:val="0"/>
      <w:marBottom w:val="0"/>
      <w:divBdr>
        <w:top w:val="none" w:sz="0" w:space="0" w:color="auto"/>
        <w:left w:val="none" w:sz="0" w:space="0" w:color="auto"/>
        <w:bottom w:val="none" w:sz="0" w:space="0" w:color="auto"/>
        <w:right w:val="none" w:sz="0" w:space="0" w:color="auto"/>
      </w:divBdr>
    </w:div>
    <w:div w:id="21074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share</cp:lastModifiedBy>
  <cp:revision>2</cp:revision>
  <cp:lastPrinted>2020-10-27T18:29:00Z</cp:lastPrinted>
  <dcterms:created xsi:type="dcterms:W3CDTF">2020-10-27T18:29:00Z</dcterms:created>
  <dcterms:modified xsi:type="dcterms:W3CDTF">2020-10-27T18:29:00Z</dcterms:modified>
</cp:coreProperties>
</file>