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EB" w:rsidRDefault="00F41B98">
      <w:r>
        <w:rPr>
          <w:rFonts w:ascii="Arial" w:hAnsi="Arial"/>
          <w:b/>
          <w:color w:val="000080"/>
          <w:sz w:val="26"/>
        </w:rPr>
        <w:t xml:space="preserve">Regulation Code: 6400-R </w:t>
      </w:r>
      <w:bookmarkStart w:id="0" w:name="_GoBack"/>
      <w:r>
        <w:rPr>
          <w:rFonts w:ascii="Arial" w:hAnsi="Arial"/>
          <w:b/>
          <w:color w:val="000080"/>
          <w:sz w:val="26"/>
        </w:rPr>
        <w:t>SCHOOL BUS IDLING PROCEDURES</w:t>
      </w:r>
      <w:bookmarkEnd w:id="0"/>
    </w:p>
    <w:p w:rsidR="005829EB" w:rsidRDefault="00F41B98">
      <w:pPr>
        <w:spacing w:before="144" w:after="119"/>
      </w:pPr>
      <w:r>
        <w:rPr>
          <w:rFonts w:ascii="Arial" w:hAnsi="Arial"/>
          <w:sz w:val="24"/>
        </w:rPr>
        <w:t>The following procedures are established to eliminate unnecessary idling of school buses:</w:t>
      </w:r>
    </w:p>
    <w:p w:rsidR="005829EB" w:rsidRDefault="00F41B98">
      <w:pPr>
        <w:spacing w:before="119" w:after="119"/>
        <w:ind w:left="288"/>
      </w:pPr>
      <w:r>
        <w:rPr>
          <w:rFonts w:ascii="Arial" w:hAnsi="Arial"/>
          <w:b/>
          <w:sz w:val="24"/>
        </w:rPr>
        <w:t>A. Idling Times</w:t>
      </w:r>
    </w:p>
    <w:p w:rsidR="005829EB" w:rsidRDefault="00F41B98">
      <w:pPr>
        <w:spacing w:before="119" w:after="119"/>
        <w:ind w:left="576"/>
      </w:pPr>
      <w:r>
        <w:rPr>
          <w:rFonts w:ascii="Arial" w:hAnsi="Arial"/>
          <w:sz w:val="24"/>
        </w:rPr>
        <w:t>1. Buses should not idle longer than five (5) minutes.</w:t>
      </w:r>
    </w:p>
    <w:p w:rsidR="005829EB" w:rsidRDefault="00F41B98">
      <w:pPr>
        <w:spacing w:before="119" w:after="119"/>
        <w:ind w:left="576"/>
      </w:pPr>
      <w:r>
        <w:rPr>
          <w:rFonts w:ascii="Arial" w:hAnsi="Arial"/>
          <w:sz w:val="24"/>
        </w:rPr>
        <w:t>2. The following are considered extraordinary circumstances or circumstances beyond the driver's control for which an exception can be made to the five-minute idling rule:</w:t>
      </w:r>
    </w:p>
    <w:p w:rsidR="005829EB" w:rsidRDefault="00F41B98">
      <w:pPr>
        <w:spacing w:before="119" w:after="119"/>
        <w:ind w:left="864"/>
      </w:pPr>
      <w:r>
        <w:rPr>
          <w:rFonts w:ascii="Arial" w:hAnsi="Arial"/>
          <w:sz w:val="24"/>
        </w:rPr>
        <w:t>a. while waiting in traffic</w:t>
      </w:r>
    </w:p>
    <w:p w:rsidR="005829EB" w:rsidRDefault="00F41B98">
      <w:pPr>
        <w:spacing w:before="119" w:after="119"/>
        <w:ind w:left="864"/>
      </w:pPr>
      <w:r>
        <w:rPr>
          <w:rFonts w:ascii="Arial" w:hAnsi="Arial"/>
          <w:sz w:val="24"/>
        </w:rPr>
        <w:t xml:space="preserve">b. while loading/unloading students with special needs, </w:t>
      </w:r>
      <w:r>
        <w:rPr>
          <w:rFonts w:ascii="Arial" w:hAnsi="Arial"/>
          <w:sz w:val="24"/>
        </w:rPr>
        <w:t>as necessary</w:t>
      </w:r>
    </w:p>
    <w:p w:rsidR="005829EB" w:rsidRDefault="00F41B98">
      <w:pPr>
        <w:spacing w:before="119" w:after="119"/>
        <w:ind w:left="864"/>
      </w:pPr>
      <w:r>
        <w:rPr>
          <w:rFonts w:ascii="Arial" w:hAnsi="Arial"/>
          <w:sz w:val="24"/>
        </w:rPr>
        <w:t>c. for traffic, safety or emergency situations</w:t>
      </w:r>
    </w:p>
    <w:p w:rsidR="005829EB" w:rsidRDefault="00F41B98">
      <w:pPr>
        <w:spacing w:before="119" w:after="119"/>
        <w:ind w:left="864"/>
      </w:pPr>
      <w:r>
        <w:rPr>
          <w:rFonts w:ascii="Arial" w:hAnsi="Arial"/>
          <w:sz w:val="24"/>
        </w:rPr>
        <w:t>d. for maintenance or mechanical inspections or repair</w:t>
      </w:r>
    </w:p>
    <w:p w:rsidR="005829EB" w:rsidRDefault="00F41B98">
      <w:pPr>
        <w:spacing w:before="119" w:after="119"/>
        <w:ind w:left="864"/>
      </w:pPr>
      <w:r>
        <w:rPr>
          <w:rFonts w:ascii="Arial" w:hAnsi="Arial"/>
          <w:sz w:val="24"/>
        </w:rPr>
        <w:t>e. during extreme weather conditions (temperatures of less than 30 degrees or more than 85 degrees Fahrenheit) for the purpose of warming/coo</w:t>
      </w:r>
      <w:r>
        <w:rPr>
          <w:rFonts w:ascii="Arial" w:hAnsi="Arial"/>
          <w:sz w:val="24"/>
        </w:rPr>
        <w:t>ling the interior of the bus.</w:t>
      </w:r>
    </w:p>
    <w:p w:rsidR="005829EB" w:rsidRDefault="00F41B98">
      <w:pPr>
        <w:spacing w:before="119" w:after="119"/>
        <w:ind w:left="288"/>
      </w:pPr>
      <w:r>
        <w:rPr>
          <w:rFonts w:ascii="Arial" w:hAnsi="Arial"/>
          <w:b/>
          <w:sz w:val="24"/>
        </w:rPr>
        <w:t>B. Bus Parking on School Grounds</w:t>
      </w:r>
    </w:p>
    <w:p w:rsidR="005829EB" w:rsidRDefault="00F41B98">
      <w:pPr>
        <w:spacing w:before="119" w:after="119"/>
        <w:ind w:left="576"/>
      </w:pPr>
      <w:r>
        <w:rPr>
          <w:rFonts w:ascii="Arial" w:hAnsi="Arial"/>
          <w:sz w:val="24"/>
        </w:rPr>
        <w:t>1. Buses should not idle while loading or unloading on school grounds or at school related activities.</w:t>
      </w:r>
    </w:p>
    <w:p w:rsidR="005829EB" w:rsidRDefault="00F41B98">
      <w:pPr>
        <w:spacing w:before="119" w:after="119"/>
        <w:ind w:left="576"/>
      </w:pPr>
      <w:r>
        <w:rPr>
          <w:rFonts w:ascii="Arial" w:hAnsi="Arial"/>
          <w:sz w:val="24"/>
        </w:rPr>
        <w:t>2. Buses should not park on school grounds near building air-intake systems, unless the sc</w:t>
      </w:r>
      <w:r>
        <w:rPr>
          <w:rFonts w:ascii="Arial" w:hAnsi="Arial"/>
          <w:sz w:val="24"/>
        </w:rPr>
        <w:t>hool district has determined that alternative parking locations interfere with traffic, impair student safety or are not cost-effective.</w:t>
      </w:r>
    </w:p>
    <w:p w:rsidR="005829EB" w:rsidRDefault="00F41B98">
      <w:pPr>
        <w:spacing w:before="119" w:after="119"/>
        <w:ind w:left="576"/>
      </w:pPr>
      <w:r>
        <w:rPr>
          <w:rFonts w:ascii="Arial" w:hAnsi="Arial"/>
          <w:sz w:val="24"/>
        </w:rPr>
        <w:t>3. No bus should run without the driver being in the driver's seat.</w:t>
      </w:r>
    </w:p>
    <w:p w:rsidR="00F41B98" w:rsidRPr="00F41B98" w:rsidRDefault="00F41B98">
      <w:pPr>
        <w:spacing w:before="119" w:after="300"/>
        <w:rPr>
          <w:rFonts w:ascii="Arial" w:hAnsi="Arial"/>
          <w:sz w:val="24"/>
          <w:u w:val="double"/>
        </w:rPr>
      </w:pPr>
      <w:r>
        <w:rPr>
          <w:rFonts w:ascii="Arial" w:hAnsi="Arial"/>
          <w:sz w:val="24"/>
          <w:u w:val="double"/>
        </w:rPr>
        <w:t>LEGAL REF: State Board of Education Policy A LOT-003</w:t>
      </w:r>
    </w:p>
    <w:p w:rsidR="005829EB" w:rsidRDefault="00F41B98">
      <w:pPr>
        <w:spacing w:before="119" w:after="300"/>
      </w:pPr>
      <w:r>
        <w:rPr>
          <w:rFonts w:ascii="Arial" w:hAnsi="Arial"/>
          <w:sz w:val="24"/>
        </w:rPr>
        <w:t>ISSUED:</w:t>
      </w:r>
    </w:p>
    <w:p w:rsidR="005829EB" w:rsidRDefault="00F41B98">
      <w:pPr>
        <w:spacing w:before="750"/>
        <w:jc w:val="center"/>
      </w:pPr>
      <w:r>
        <w:rPr>
          <w:rFonts w:ascii="Arial" w:hAnsi="Arial"/>
          <w:b/>
          <w:color w:val="800000"/>
          <w:sz w:val="24"/>
        </w:rPr>
        <w:t>Edenton-Chowan Schools</w:t>
      </w:r>
    </w:p>
    <w:sectPr w:rsidR="0058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EB"/>
    <w:rsid w:val="005829EB"/>
    <w:rsid w:val="00F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9885"/>
  <w15:docId w15:val="{7ABF0699-A0B0-4E7E-B013-027B0C2C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rjackson</cp:lastModifiedBy>
  <cp:revision>2</cp:revision>
  <dcterms:created xsi:type="dcterms:W3CDTF">2017-07-09T22:15:00Z</dcterms:created>
  <dcterms:modified xsi:type="dcterms:W3CDTF">2017-07-09T22:15:00Z</dcterms:modified>
</cp:coreProperties>
</file>