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03" w:rsidRPr="002C7B2C" w:rsidRDefault="003F7203" w:rsidP="003F7203">
      <w:pPr>
        <w:adjustRightInd w:val="0"/>
        <w:rPr>
          <w:rFonts w:eastAsia="Calibri"/>
          <w:bCs/>
          <w:szCs w:val="24"/>
        </w:rPr>
      </w:pPr>
      <w:commentRangeStart w:id="0"/>
      <w:r w:rsidRPr="002C7B2C">
        <w:rPr>
          <w:rFonts w:eastAsia="Calibri"/>
          <w:b/>
          <w:bCs/>
          <w:szCs w:val="24"/>
        </w:rPr>
        <w:t>NONRENEWAL</w:t>
      </w:r>
      <w:commentRangeEnd w:id="0"/>
      <w:r>
        <w:rPr>
          <w:rStyle w:val="CommentReference"/>
        </w:rPr>
        <w:commentReference w:id="0"/>
      </w:r>
      <w:r w:rsidRPr="002C7B2C">
        <w:rPr>
          <w:rFonts w:eastAsia="Calibri"/>
          <w:b/>
          <w:bCs/>
          <w:szCs w:val="24"/>
        </w:rPr>
        <w:t xml:space="preserve"> OF PROBATIONARY </w:t>
      </w:r>
      <w:r w:rsidRPr="003F7203">
        <w:rPr>
          <w:rFonts w:eastAsia="Calibri"/>
          <w:b/>
          <w:bCs/>
          <w:color w:val="FF0000"/>
          <w:szCs w:val="24"/>
        </w:rPr>
        <w:t>CONTRACT</w:t>
      </w:r>
      <w:r>
        <w:rPr>
          <w:rFonts w:eastAsia="Calibri"/>
          <w:b/>
          <w:bCs/>
          <w:szCs w:val="24"/>
        </w:rPr>
        <w:t xml:space="preserve"> </w:t>
      </w:r>
      <w:r w:rsidRPr="002C7B2C">
        <w:rPr>
          <w:rFonts w:eastAsia="Calibri"/>
          <w:b/>
          <w:bCs/>
          <w:szCs w:val="24"/>
        </w:rPr>
        <w:t>TEACHERS</w:t>
      </w:r>
      <w:r w:rsidRPr="002C7B2C">
        <w:rPr>
          <w:rFonts w:eastAsia="Calibri"/>
          <w:b/>
          <w:bCs/>
          <w:szCs w:val="24"/>
        </w:rPr>
        <w:tab/>
      </w:r>
      <w:r w:rsidRPr="002C7B2C">
        <w:rPr>
          <w:rFonts w:eastAsia="Calibri"/>
          <w:b/>
          <w:bCs/>
          <w:szCs w:val="24"/>
        </w:rPr>
        <w:tab/>
      </w:r>
      <w:r>
        <w:rPr>
          <w:rFonts w:eastAsia="Calibri"/>
          <w:b/>
          <w:bCs/>
          <w:szCs w:val="24"/>
        </w:rPr>
        <w:tab/>
      </w:r>
      <w:r w:rsidRPr="002C7B2C">
        <w:rPr>
          <w:rFonts w:eastAsia="Calibri"/>
          <w:b/>
          <w:bCs/>
          <w:szCs w:val="24"/>
        </w:rPr>
        <w:tab/>
      </w:r>
      <w:r w:rsidRPr="002C7B2C">
        <w:rPr>
          <w:rFonts w:eastAsia="Calibri"/>
          <w:b/>
          <w:bCs/>
          <w:szCs w:val="24"/>
        </w:rPr>
        <w:tab/>
      </w:r>
      <w:r w:rsidRPr="002C7B2C">
        <w:rPr>
          <w:rFonts w:eastAsia="Calibri"/>
          <w:bCs/>
          <w:szCs w:val="24"/>
        </w:rPr>
        <w:t>5303</w:t>
      </w:r>
    </w:p>
    <w:p w:rsidR="003F7203" w:rsidRPr="002C7B2C" w:rsidRDefault="003F7203" w:rsidP="003F7203">
      <w:pPr>
        <w:adjustRightInd w:val="0"/>
        <w:rPr>
          <w:rFonts w:eastAsia="Calibri"/>
          <w:szCs w:val="24"/>
          <w:u w:val="single"/>
        </w:rPr>
      </w:pPr>
    </w:p>
    <w:p w:rsidR="003F7203" w:rsidRPr="009B65D2" w:rsidRDefault="003F7203" w:rsidP="003F7203">
      <w:pPr>
        <w:adjustRightInd w:val="0"/>
        <w:rPr>
          <w:rFonts w:eastAsia="Calibri"/>
          <w:strike/>
          <w:szCs w:val="24"/>
          <w:u w:val="single"/>
        </w:rPr>
      </w:pPr>
      <w:r w:rsidRPr="009B65D2">
        <w:rPr>
          <w:rFonts w:eastAsia="Calibri"/>
          <w:strike/>
          <w:szCs w:val="24"/>
          <w:u w:val="single"/>
        </w:rPr>
        <w:t>Nonrenewal Procedure for Probationary Teachers</w:t>
      </w:r>
    </w:p>
    <w:p w:rsidR="003F7203" w:rsidRPr="002C7B2C" w:rsidRDefault="003F7203" w:rsidP="00CE6B16">
      <w:pPr>
        <w:adjustRightInd w:val="0"/>
        <w:ind w:left="720" w:hanging="720"/>
        <w:rPr>
          <w:rFonts w:eastAsia="Calibri"/>
          <w:szCs w:val="24"/>
        </w:rPr>
      </w:pPr>
      <w:r w:rsidRPr="002C7B2C">
        <w:rPr>
          <w:rFonts w:eastAsia="Calibri"/>
          <w:szCs w:val="24"/>
        </w:rPr>
        <w:t xml:space="preserve">1. </w:t>
      </w:r>
      <w:r w:rsidRPr="002C7B2C">
        <w:rPr>
          <w:rFonts w:eastAsia="Calibri"/>
          <w:szCs w:val="24"/>
        </w:rPr>
        <w:tab/>
        <w:t xml:space="preserve">Notice of Nonrenewal Recommendation and </w:t>
      </w:r>
      <w:r w:rsidRPr="003F7203">
        <w:rPr>
          <w:rFonts w:eastAsia="Calibri"/>
          <w:strike/>
          <w:szCs w:val="24"/>
        </w:rPr>
        <w:t>Right to</w:t>
      </w:r>
      <w:r w:rsidRPr="002C7B2C">
        <w:rPr>
          <w:rFonts w:eastAsia="Calibri"/>
          <w:szCs w:val="24"/>
        </w:rPr>
        <w:t xml:space="preserve"> Request</w:t>
      </w:r>
      <w:r>
        <w:rPr>
          <w:rFonts w:eastAsia="Calibri"/>
          <w:szCs w:val="24"/>
        </w:rPr>
        <w:t xml:space="preserve">s </w:t>
      </w:r>
      <w:proofErr w:type="gramStart"/>
      <w:r w:rsidRPr="003F7203">
        <w:rPr>
          <w:rFonts w:eastAsia="Calibri"/>
          <w:color w:val="FF0000"/>
          <w:szCs w:val="24"/>
        </w:rPr>
        <w:t>For</w:t>
      </w:r>
      <w:proofErr w:type="gramEnd"/>
      <w:r w:rsidRPr="003F7203">
        <w:rPr>
          <w:rFonts w:eastAsia="Calibri"/>
          <w:color w:val="FF0000"/>
          <w:szCs w:val="24"/>
        </w:rPr>
        <w:t xml:space="preserve"> </w:t>
      </w:r>
      <w:r w:rsidRPr="002C7B2C">
        <w:rPr>
          <w:rFonts w:eastAsia="Calibri"/>
          <w:szCs w:val="24"/>
        </w:rPr>
        <w:t>Information and a Hearing</w:t>
      </w:r>
    </w:p>
    <w:p w:rsidR="003F7203" w:rsidRPr="003F7203" w:rsidRDefault="003F7203" w:rsidP="003F7203">
      <w:pPr>
        <w:adjustRightInd w:val="0"/>
        <w:ind w:firstLine="720"/>
        <w:rPr>
          <w:rFonts w:eastAsia="Calibri"/>
          <w:strike/>
          <w:szCs w:val="24"/>
        </w:rPr>
      </w:pPr>
      <w:r w:rsidRPr="002C7B2C">
        <w:rPr>
          <w:rFonts w:eastAsia="Calibri"/>
          <w:szCs w:val="24"/>
        </w:rPr>
        <w:t xml:space="preserve">(a) </w:t>
      </w:r>
      <w:r w:rsidRPr="002C7B2C">
        <w:rPr>
          <w:rFonts w:eastAsia="Calibri"/>
          <w:szCs w:val="24"/>
        </w:rPr>
        <w:tab/>
        <w:t xml:space="preserve">The superintendent shall provide written notice </w:t>
      </w:r>
      <w:r w:rsidRPr="003F7203">
        <w:rPr>
          <w:rFonts w:eastAsia="Calibri"/>
          <w:strike/>
          <w:szCs w:val="24"/>
        </w:rPr>
        <w:t>to a probationary teacher of the</w:t>
      </w:r>
    </w:p>
    <w:p w:rsidR="003F7203" w:rsidRDefault="003F7203" w:rsidP="003F7203">
      <w:pPr>
        <w:adjustRightInd w:val="0"/>
        <w:ind w:left="720" w:firstLine="720"/>
        <w:rPr>
          <w:rFonts w:eastAsia="Calibri"/>
          <w:strike/>
          <w:szCs w:val="24"/>
        </w:rPr>
      </w:pPr>
      <w:proofErr w:type="gramStart"/>
      <w:r w:rsidRPr="003F7203">
        <w:rPr>
          <w:rFonts w:eastAsia="Calibri"/>
          <w:strike/>
          <w:szCs w:val="24"/>
        </w:rPr>
        <w:t>superintendent’s</w:t>
      </w:r>
      <w:proofErr w:type="gramEnd"/>
      <w:r w:rsidRPr="003F7203">
        <w:rPr>
          <w:rFonts w:eastAsia="Calibri"/>
          <w:strike/>
          <w:szCs w:val="24"/>
        </w:rPr>
        <w:t xml:space="preserve"> recommendation not to renew the teacher’s contract by May 15</w:t>
      </w:r>
      <w:r>
        <w:rPr>
          <w:rFonts w:eastAsia="Calibri"/>
          <w:strike/>
          <w:szCs w:val="24"/>
        </w:rPr>
        <w:t xml:space="preserve"> </w:t>
      </w:r>
    </w:p>
    <w:p w:rsidR="0001749E" w:rsidRPr="00CE6B16" w:rsidRDefault="003F7203" w:rsidP="00CE6B16">
      <w:pPr>
        <w:adjustRightInd w:val="0"/>
        <w:ind w:left="1440"/>
        <w:rPr>
          <w:rFonts w:eastAsia="Calibri"/>
          <w:strike/>
          <w:szCs w:val="24"/>
        </w:rPr>
      </w:pPr>
      <w:proofErr w:type="gramStart"/>
      <w:r w:rsidRPr="003F7203">
        <w:rPr>
          <w:rFonts w:eastAsia="Calibri"/>
          <w:color w:val="FF0000"/>
          <w:szCs w:val="24"/>
        </w:rPr>
        <w:t>b</w:t>
      </w:r>
      <w:proofErr w:type="gramEnd"/>
      <w:r w:rsidRPr="003F7203">
        <w:rPr>
          <w:rFonts w:eastAsia="Calibri"/>
          <w:color w:val="FF0000"/>
          <w:szCs w:val="24"/>
        </w:rPr>
        <w:t xml:space="preserve"> y May 15 to a teacher on a probationary contract</w:t>
      </w:r>
      <w:r w:rsidR="00CE6B16">
        <w:rPr>
          <w:rFonts w:eastAsia="Calibri"/>
          <w:color w:val="FF0000"/>
          <w:szCs w:val="24"/>
        </w:rPr>
        <w:t xml:space="preserve"> of a recommendation to not renew his or her contract.</w:t>
      </w:r>
      <w:r w:rsidR="00CE6B16">
        <w:rPr>
          <w:rFonts w:eastAsia="Calibri"/>
          <w:szCs w:val="24"/>
        </w:rPr>
        <w:t xml:space="preserve"> </w:t>
      </w:r>
      <w:r w:rsidRPr="002C7B2C">
        <w:rPr>
          <w:rFonts w:eastAsia="Calibri"/>
          <w:szCs w:val="24"/>
        </w:rPr>
        <w:t xml:space="preserve">The notice shall inform the teacher of the </w:t>
      </w:r>
      <w:r w:rsidRPr="003F7203">
        <w:rPr>
          <w:rFonts w:eastAsia="Calibri"/>
          <w:strike/>
          <w:szCs w:val="24"/>
        </w:rPr>
        <w:t>teacher’s</w:t>
      </w:r>
      <w:r w:rsidR="00CE6B16">
        <w:rPr>
          <w:rFonts w:eastAsia="Calibri"/>
          <w:szCs w:val="24"/>
        </w:rPr>
        <w:t xml:space="preserve"> right to file a written request </w:t>
      </w:r>
      <w:r w:rsidRPr="002C7B2C">
        <w:rPr>
          <w:rFonts w:eastAsia="Calibri"/>
          <w:szCs w:val="24"/>
        </w:rPr>
        <w:t xml:space="preserve">to the superintendent within 10 </w:t>
      </w:r>
      <w:r w:rsidRPr="003F7203">
        <w:rPr>
          <w:rFonts w:eastAsia="Calibri"/>
          <w:color w:val="FF0000"/>
          <w:szCs w:val="24"/>
        </w:rPr>
        <w:t>calendar</w:t>
      </w:r>
      <w:r>
        <w:rPr>
          <w:rFonts w:eastAsia="Calibri"/>
          <w:szCs w:val="24"/>
        </w:rPr>
        <w:t xml:space="preserve"> </w:t>
      </w:r>
      <w:r w:rsidRPr="002C7B2C">
        <w:rPr>
          <w:rFonts w:eastAsia="Calibri"/>
          <w:szCs w:val="24"/>
        </w:rPr>
        <w:t>days for</w:t>
      </w:r>
      <w:r>
        <w:rPr>
          <w:rFonts w:eastAsia="Calibri"/>
          <w:szCs w:val="24"/>
        </w:rPr>
        <w:t xml:space="preserve"> </w:t>
      </w:r>
      <w:r w:rsidRPr="003F7203">
        <w:rPr>
          <w:rFonts w:eastAsia="Calibri"/>
          <w:color w:val="FF0000"/>
          <w:szCs w:val="24"/>
        </w:rPr>
        <w:t>(1)</w:t>
      </w:r>
      <w:r w:rsidRPr="002C7B2C">
        <w:rPr>
          <w:rFonts w:eastAsia="Calibri"/>
          <w:szCs w:val="24"/>
        </w:rPr>
        <w:t xml:space="preserve"> the reasons and documents in support</w:t>
      </w:r>
      <w:r>
        <w:rPr>
          <w:rFonts w:eastAsia="Calibri"/>
          <w:szCs w:val="24"/>
        </w:rPr>
        <w:t xml:space="preserve"> </w:t>
      </w:r>
      <w:r w:rsidRPr="002C7B2C">
        <w:rPr>
          <w:rFonts w:eastAsia="Calibri"/>
          <w:szCs w:val="24"/>
        </w:rPr>
        <w:t xml:space="preserve">of the </w:t>
      </w:r>
      <w:r w:rsidRPr="003F7203">
        <w:rPr>
          <w:rFonts w:eastAsia="Calibri"/>
          <w:strike/>
          <w:szCs w:val="24"/>
        </w:rPr>
        <w:t>superintendent’s</w:t>
      </w:r>
      <w:r w:rsidRPr="002C7B2C">
        <w:rPr>
          <w:rFonts w:eastAsia="Calibri"/>
          <w:szCs w:val="24"/>
        </w:rPr>
        <w:t xml:space="preserve"> </w:t>
      </w:r>
      <w:r w:rsidRPr="003F7203">
        <w:rPr>
          <w:rFonts w:eastAsia="Calibri"/>
          <w:color w:val="FF0000"/>
          <w:szCs w:val="24"/>
        </w:rPr>
        <w:t>nonrenewal</w:t>
      </w:r>
      <w:r>
        <w:rPr>
          <w:rFonts w:eastAsia="Calibri"/>
          <w:szCs w:val="24"/>
        </w:rPr>
        <w:t xml:space="preserve"> </w:t>
      </w:r>
      <w:r w:rsidRPr="002C7B2C">
        <w:rPr>
          <w:rFonts w:eastAsia="Calibri"/>
          <w:szCs w:val="24"/>
        </w:rPr>
        <w:t>recommendation</w:t>
      </w:r>
      <w:r w:rsidR="009B5081">
        <w:rPr>
          <w:rFonts w:eastAsia="Calibri"/>
          <w:szCs w:val="24"/>
        </w:rPr>
        <w:t xml:space="preserve"> and </w:t>
      </w:r>
      <w:r w:rsidR="009B5081" w:rsidRPr="009B5081">
        <w:rPr>
          <w:rFonts w:eastAsia="Calibri"/>
          <w:color w:val="FF0000"/>
          <w:szCs w:val="24"/>
        </w:rPr>
        <w:t>(2) a hearing before the Board</w:t>
      </w:r>
      <w:r w:rsidRPr="009B5081">
        <w:rPr>
          <w:rFonts w:eastAsia="Calibri"/>
          <w:color w:val="FF0000"/>
          <w:szCs w:val="24"/>
        </w:rPr>
        <w:t>.</w:t>
      </w:r>
      <w:r w:rsidRPr="002C7B2C">
        <w:rPr>
          <w:rFonts w:eastAsia="Calibri"/>
          <w:szCs w:val="24"/>
        </w:rPr>
        <w:t xml:space="preserve"> If the teacher does not file</w:t>
      </w:r>
      <w:r w:rsidR="00CE6B16">
        <w:rPr>
          <w:rFonts w:eastAsia="Calibri"/>
          <w:szCs w:val="24"/>
        </w:rPr>
        <w:t xml:space="preserve"> a request to the superintendent </w:t>
      </w:r>
      <w:r w:rsidRPr="002C7B2C">
        <w:rPr>
          <w:rFonts w:eastAsia="Calibri"/>
          <w:szCs w:val="24"/>
        </w:rPr>
        <w:t xml:space="preserve">within </w:t>
      </w:r>
      <w:r w:rsidRPr="009B5081">
        <w:rPr>
          <w:rFonts w:eastAsia="Calibri"/>
          <w:strike/>
          <w:szCs w:val="24"/>
        </w:rPr>
        <w:t>the required</w:t>
      </w:r>
      <w:r w:rsidRPr="002C7B2C">
        <w:rPr>
          <w:rFonts w:eastAsia="Calibri"/>
          <w:szCs w:val="24"/>
        </w:rPr>
        <w:t xml:space="preserve"> 10 </w:t>
      </w:r>
      <w:r w:rsidR="009B5081" w:rsidRPr="009B5081">
        <w:rPr>
          <w:rFonts w:eastAsia="Calibri"/>
          <w:color w:val="FF0000"/>
          <w:szCs w:val="24"/>
        </w:rPr>
        <w:t>calendar</w:t>
      </w:r>
      <w:r w:rsidR="009B5081">
        <w:rPr>
          <w:rFonts w:eastAsia="Calibri"/>
          <w:szCs w:val="24"/>
        </w:rPr>
        <w:t xml:space="preserve"> </w:t>
      </w:r>
      <w:r w:rsidRPr="002C7B2C">
        <w:rPr>
          <w:rFonts w:eastAsia="Calibri"/>
          <w:szCs w:val="24"/>
        </w:rPr>
        <w:t xml:space="preserve">days, the teacher waives </w:t>
      </w:r>
      <w:r w:rsidRPr="00CE6B16">
        <w:rPr>
          <w:rFonts w:eastAsia="Calibri"/>
          <w:strike/>
          <w:szCs w:val="24"/>
        </w:rPr>
        <w:t>both</w:t>
      </w:r>
      <w:r w:rsidRPr="002C7B2C">
        <w:rPr>
          <w:rFonts w:eastAsia="Calibri"/>
          <w:szCs w:val="24"/>
        </w:rPr>
        <w:t xml:space="preserve"> the right to receive the</w:t>
      </w:r>
      <w:r w:rsidR="009B5081">
        <w:rPr>
          <w:rFonts w:eastAsia="Calibri"/>
          <w:szCs w:val="24"/>
        </w:rPr>
        <w:t xml:space="preserve"> </w:t>
      </w:r>
      <w:r w:rsidRPr="002C7B2C">
        <w:rPr>
          <w:rFonts w:eastAsia="Calibri"/>
          <w:szCs w:val="24"/>
        </w:rPr>
        <w:t xml:space="preserve">reasons and documents in support of the </w:t>
      </w:r>
      <w:r w:rsidR="009B5081" w:rsidRPr="009B5081">
        <w:rPr>
          <w:rFonts w:eastAsia="Calibri"/>
          <w:color w:val="FF0000"/>
          <w:szCs w:val="24"/>
        </w:rPr>
        <w:t>nonrenewal</w:t>
      </w:r>
      <w:r w:rsidR="009B5081">
        <w:rPr>
          <w:rFonts w:eastAsia="Calibri"/>
          <w:szCs w:val="24"/>
        </w:rPr>
        <w:t xml:space="preserve"> </w:t>
      </w:r>
      <w:r w:rsidRPr="002C7B2C">
        <w:rPr>
          <w:rFonts w:eastAsia="Calibri"/>
          <w:szCs w:val="24"/>
        </w:rPr>
        <w:t xml:space="preserve">recommendation </w:t>
      </w:r>
      <w:r w:rsidRPr="009B5081">
        <w:rPr>
          <w:rFonts w:eastAsia="Calibri"/>
          <w:strike/>
          <w:szCs w:val="24"/>
        </w:rPr>
        <w:t>and any right to request a discretionary hearing</w:t>
      </w:r>
      <w:r w:rsidR="009B5081">
        <w:rPr>
          <w:rFonts w:eastAsia="Calibri"/>
          <w:szCs w:val="24"/>
        </w:rPr>
        <w:t xml:space="preserve"> </w:t>
      </w:r>
      <w:r w:rsidR="009B5081" w:rsidRPr="009B5081">
        <w:rPr>
          <w:rFonts w:eastAsia="Calibri"/>
          <w:color w:val="FF0000"/>
          <w:szCs w:val="24"/>
        </w:rPr>
        <w:t>and no hearing will be granted</w:t>
      </w:r>
      <w:r w:rsidRPr="009B5081">
        <w:rPr>
          <w:rFonts w:eastAsia="Calibri"/>
          <w:color w:val="FF0000"/>
          <w:szCs w:val="24"/>
        </w:rPr>
        <w:t>.</w:t>
      </w:r>
      <w:r w:rsidRPr="002C7B2C">
        <w:rPr>
          <w:rFonts w:eastAsia="Calibri"/>
          <w:szCs w:val="24"/>
        </w:rPr>
        <w:t xml:space="preserve"> </w:t>
      </w:r>
    </w:p>
    <w:p w:rsidR="0001749E" w:rsidRDefault="0001749E" w:rsidP="009B5081">
      <w:pPr>
        <w:adjustRightInd w:val="0"/>
        <w:ind w:left="1440"/>
        <w:rPr>
          <w:rFonts w:eastAsia="Calibri"/>
          <w:szCs w:val="24"/>
        </w:rPr>
      </w:pPr>
    </w:p>
    <w:p w:rsidR="003F7203" w:rsidRPr="002C7B2C" w:rsidRDefault="003F7203" w:rsidP="009B5081">
      <w:pPr>
        <w:adjustRightInd w:val="0"/>
        <w:ind w:left="1440"/>
        <w:rPr>
          <w:rFonts w:eastAsia="Calibri"/>
          <w:szCs w:val="24"/>
        </w:rPr>
      </w:pPr>
      <w:r w:rsidRPr="002C7B2C">
        <w:rPr>
          <w:rFonts w:eastAsia="Calibri"/>
          <w:szCs w:val="24"/>
        </w:rPr>
        <w:t>If the teacher files a timely request</w:t>
      </w:r>
      <w:r w:rsidR="0001749E">
        <w:rPr>
          <w:rFonts w:eastAsia="Calibri"/>
          <w:szCs w:val="24"/>
        </w:rPr>
        <w:t xml:space="preserve"> </w:t>
      </w:r>
      <w:r w:rsidR="0001749E" w:rsidRPr="0001749E">
        <w:rPr>
          <w:rFonts w:eastAsia="Calibri"/>
          <w:color w:val="FF0000"/>
          <w:szCs w:val="24"/>
        </w:rPr>
        <w:t>for the reasons and documentation in support of the nonrenewal recommendation</w:t>
      </w:r>
      <w:r w:rsidRPr="002C7B2C">
        <w:rPr>
          <w:rFonts w:eastAsia="Calibri"/>
          <w:szCs w:val="24"/>
        </w:rPr>
        <w:t>, the superintendent shall provide the</w:t>
      </w:r>
    </w:p>
    <w:p w:rsidR="003F7203" w:rsidRPr="00CE6B16" w:rsidRDefault="0001749E" w:rsidP="00CE6B16">
      <w:pPr>
        <w:adjustRightInd w:val="0"/>
        <w:ind w:left="1440"/>
        <w:rPr>
          <w:rFonts w:eastAsia="Calibri"/>
          <w:szCs w:val="24"/>
        </w:rPr>
      </w:pPr>
      <w:proofErr w:type="gramStart"/>
      <w:r>
        <w:rPr>
          <w:rFonts w:eastAsia="Calibri"/>
          <w:szCs w:val="24"/>
        </w:rPr>
        <w:t>requested</w:t>
      </w:r>
      <w:proofErr w:type="gramEnd"/>
      <w:r>
        <w:rPr>
          <w:rFonts w:eastAsia="Calibri"/>
          <w:szCs w:val="24"/>
        </w:rPr>
        <w:t xml:space="preserve"> informatio</w:t>
      </w:r>
      <w:r w:rsidR="00CE6B16">
        <w:rPr>
          <w:rFonts w:eastAsia="Calibri"/>
          <w:szCs w:val="24"/>
        </w:rPr>
        <w:t xml:space="preserve">n </w:t>
      </w:r>
      <w:r w:rsidR="003F7203" w:rsidRPr="002C7B2C">
        <w:rPr>
          <w:rFonts w:eastAsia="Calibri"/>
          <w:szCs w:val="24"/>
        </w:rPr>
        <w:t>and the teacher shall</w:t>
      </w:r>
      <w:r w:rsidR="004451FB">
        <w:rPr>
          <w:rFonts w:eastAsia="Calibri"/>
          <w:szCs w:val="24"/>
        </w:rPr>
        <w:t xml:space="preserve"> </w:t>
      </w:r>
      <w:r w:rsidR="003F7203" w:rsidRPr="002C7B2C">
        <w:rPr>
          <w:rFonts w:eastAsia="Calibri"/>
          <w:szCs w:val="24"/>
        </w:rPr>
        <w:t xml:space="preserve">be given </w:t>
      </w:r>
      <w:r w:rsidRPr="0001749E">
        <w:rPr>
          <w:rFonts w:eastAsia="Calibri"/>
          <w:color w:val="FF0000"/>
          <w:szCs w:val="24"/>
        </w:rPr>
        <w:t>10 calendar days  to submit s</w:t>
      </w:r>
      <w:r w:rsidR="00CE6B16">
        <w:rPr>
          <w:rFonts w:eastAsia="Calibri"/>
          <w:color w:val="FF0000"/>
          <w:szCs w:val="24"/>
        </w:rPr>
        <w:t>upplemental information to the s</w:t>
      </w:r>
      <w:r w:rsidRPr="0001749E">
        <w:rPr>
          <w:rFonts w:eastAsia="Calibri"/>
          <w:color w:val="FF0000"/>
          <w:szCs w:val="24"/>
        </w:rPr>
        <w:t>uperintendent and Board for consideration prior</w:t>
      </w:r>
      <w:r w:rsidR="00CE6B16">
        <w:rPr>
          <w:rFonts w:eastAsia="Calibri"/>
          <w:color w:val="FF0000"/>
          <w:szCs w:val="24"/>
        </w:rPr>
        <w:t xml:space="preserve"> to the Board making a decision</w:t>
      </w:r>
      <w:r w:rsidR="000D54E1">
        <w:rPr>
          <w:rFonts w:eastAsia="Calibri"/>
          <w:color w:val="FF0000"/>
          <w:szCs w:val="24"/>
        </w:rPr>
        <w:t>.</w:t>
      </w:r>
      <w:r w:rsidRPr="0001749E">
        <w:rPr>
          <w:rFonts w:eastAsia="Calibri"/>
          <w:color w:val="FF0000"/>
          <w:szCs w:val="24"/>
        </w:rPr>
        <w:t xml:space="preserve"> </w:t>
      </w:r>
      <w:proofErr w:type="gramStart"/>
      <w:r w:rsidR="003F7203" w:rsidRPr="0001749E">
        <w:rPr>
          <w:rFonts w:eastAsia="Calibri"/>
          <w:strike/>
          <w:szCs w:val="24"/>
        </w:rPr>
        <w:t>or</w:t>
      </w:r>
      <w:proofErr w:type="gramEnd"/>
      <w:r w:rsidR="003F7203" w:rsidRPr="0001749E">
        <w:rPr>
          <w:rFonts w:eastAsia="Calibri"/>
          <w:strike/>
          <w:szCs w:val="24"/>
        </w:rPr>
        <w:t xml:space="preserve"> holding any hearing.</w:t>
      </w:r>
      <w:r w:rsidR="003F7203" w:rsidRPr="002C7B2C">
        <w:rPr>
          <w:rFonts w:eastAsia="Calibri"/>
          <w:szCs w:val="24"/>
        </w:rPr>
        <w:t xml:space="preserve"> </w:t>
      </w:r>
      <w:r w:rsidR="003F7203" w:rsidRPr="0001749E">
        <w:rPr>
          <w:rFonts w:eastAsia="Calibri"/>
          <w:strike/>
          <w:szCs w:val="24"/>
        </w:rPr>
        <w:t>If no</w:t>
      </w:r>
      <w:r w:rsidR="00CE6B16">
        <w:rPr>
          <w:rFonts w:eastAsia="Calibri"/>
          <w:szCs w:val="24"/>
        </w:rPr>
        <w:t xml:space="preserve"> </w:t>
      </w:r>
      <w:r w:rsidR="003F7203" w:rsidRPr="0001749E">
        <w:rPr>
          <w:rFonts w:eastAsia="Calibri"/>
          <w:strike/>
          <w:szCs w:val="24"/>
        </w:rPr>
        <w:t>hearing is requested or allowed, the teacher shall submit the supplemental</w:t>
      </w:r>
      <w:r w:rsidR="00CE6B16">
        <w:rPr>
          <w:rFonts w:eastAsia="Calibri"/>
          <w:szCs w:val="24"/>
        </w:rPr>
        <w:t xml:space="preserve"> </w:t>
      </w:r>
      <w:r w:rsidR="003F7203" w:rsidRPr="0001749E">
        <w:rPr>
          <w:rFonts w:eastAsia="Calibri"/>
          <w:strike/>
          <w:szCs w:val="24"/>
        </w:rPr>
        <w:t>information in accordance with instructions from the superintendent or Board for</w:t>
      </w:r>
      <w:r w:rsidR="00CE6B16">
        <w:rPr>
          <w:rFonts w:eastAsia="Calibri"/>
          <w:szCs w:val="24"/>
        </w:rPr>
        <w:t xml:space="preserve"> </w:t>
      </w:r>
      <w:r w:rsidR="003F7203" w:rsidRPr="0001749E">
        <w:rPr>
          <w:rFonts w:eastAsia="Calibri"/>
          <w:strike/>
          <w:szCs w:val="24"/>
        </w:rPr>
        <w:t>this information to be considered. In the case where a hearing is granted, the</w:t>
      </w:r>
      <w:r w:rsidR="00CE6B16">
        <w:rPr>
          <w:rFonts w:eastAsia="Calibri"/>
          <w:szCs w:val="24"/>
        </w:rPr>
        <w:t xml:space="preserve"> </w:t>
      </w:r>
      <w:r w:rsidR="003F7203" w:rsidRPr="0001749E">
        <w:rPr>
          <w:rFonts w:eastAsia="Calibri"/>
          <w:strike/>
          <w:szCs w:val="24"/>
        </w:rPr>
        <w:t>information shall be submitted as set forth below (see “Hearing Procedure”).</w:t>
      </w:r>
    </w:p>
    <w:p w:rsidR="00CE6B16" w:rsidRPr="0001749E" w:rsidRDefault="00CE6B16" w:rsidP="003F7203">
      <w:pPr>
        <w:adjustRightInd w:val="0"/>
        <w:ind w:left="720" w:firstLine="720"/>
        <w:rPr>
          <w:rFonts w:eastAsia="Calibri"/>
          <w:strike/>
          <w:szCs w:val="24"/>
        </w:rPr>
      </w:pPr>
    </w:p>
    <w:p w:rsidR="003F7203" w:rsidRPr="0001749E" w:rsidRDefault="003F7203" w:rsidP="003F7203">
      <w:pPr>
        <w:adjustRightInd w:val="0"/>
        <w:ind w:firstLine="720"/>
        <w:rPr>
          <w:rFonts w:eastAsia="Calibri"/>
          <w:strike/>
          <w:szCs w:val="24"/>
        </w:rPr>
      </w:pPr>
      <w:r w:rsidRPr="002C7B2C">
        <w:rPr>
          <w:rFonts w:eastAsia="Calibri"/>
          <w:szCs w:val="24"/>
        </w:rPr>
        <w:t xml:space="preserve">(b) </w:t>
      </w:r>
      <w:r w:rsidRPr="002C7B2C">
        <w:rPr>
          <w:rFonts w:eastAsia="Calibri"/>
          <w:szCs w:val="24"/>
        </w:rPr>
        <w:tab/>
      </w:r>
      <w:r w:rsidRPr="0001749E">
        <w:rPr>
          <w:rFonts w:eastAsia="Calibri"/>
          <w:strike/>
          <w:szCs w:val="24"/>
        </w:rPr>
        <w:t>The teacher may file a petition to the superintendent for a discretionary hearing</w:t>
      </w:r>
    </w:p>
    <w:p w:rsidR="003F7203" w:rsidRPr="0001749E" w:rsidRDefault="003F7203" w:rsidP="003F7203">
      <w:pPr>
        <w:adjustRightInd w:val="0"/>
        <w:ind w:left="720" w:firstLine="720"/>
        <w:rPr>
          <w:rFonts w:eastAsia="Calibri"/>
          <w:strike/>
          <w:szCs w:val="24"/>
        </w:rPr>
      </w:pPr>
      <w:proofErr w:type="gramStart"/>
      <w:r w:rsidRPr="0001749E">
        <w:rPr>
          <w:rFonts w:eastAsia="Calibri"/>
          <w:strike/>
          <w:szCs w:val="24"/>
        </w:rPr>
        <w:t>before</w:t>
      </w:r>
      <w:proofErr w:type="gramEnd"/>
      <w:r w:rsidRPr="0001749E">
        <w:rPr>
          <w:rFonts w:eastAsia="Calibri"/>
          <w:strike/>
          <w:szCs w:val="24"/>
        </w:rPr>
        <w:t xml:space="preserve"> the board. To be considered, the petition must be filed within 10 days after</w:t>
      </w:r>
    </w:p>
    <w:p w:rsidR="003F7203" w:rsidRPr="002C7B2C" w:rsidRDefault="003F7203" w:rsidP="007C1A17">
      <w:pPr>
        <w:adjustRightInd w:val="0"/>
        <w:ind w:left="1440"/>
        <w:rPr>
          <w:rFonts w:eastAsia="Calibri"/>
          <w:szCs w:val="24"/>
        </w:rPr>
      </w:pPr>
      <w:proofErr w:type="gramStart"/>
      <w:r w:rsidRPr="0001749E">
        <w:rPr>
          <w:rFonts w:eastAsia="Calibri"/>
          <w:strike/>
          <w:szCs w:val="24"/>
        </w:rPr>
        <w:t>the</w:t>
      </w:r>
      <w:proofErr w:type="gramEnd"/>
      <w:r w:rsidRPr="0001749E">
        <w:rPr>
          <w:rFonts w:eastAsia="Calibri"/>
          <w:strike/>
          <w:szCs w:val="24"/>
        </w:rPr>
        <w:t xml:space="preserve"> notice of the superintendent’s nonrenewal recommendation.</w:t>
      </w:r>
      <w:r w:rsidRPr="002C7B2C">
        <w:rPr>
          <w:rFonts w:eastAsia="Calibri"/>
          <w:szCs w:val="24"/>
        </w:rPr>
        <w:t xml:space="preserve"> </w:t>
      </w:r>
      <w:r w:rsidR="0001749E">
        <w:rPr>
          <w:rFonts w:eastAsia="Calibri"/>
          <w:szCs w:val="24"/>
        </w:rPr>
        <w:t xml:space="preserve"> </w:t>
      </w:r>
      <w:r w:rsidR="0001749E" w:rsidRPr="0001749E">
        <w:rPr>
          <w:rFonts w:eastAsia="Calibri"/>
          <w:color w:val="FF0000"/>
          <w:szCs w:val="24"/>
        </w:rPr>
        <w:t>If the teacher files a timely request for a hearing, the written request,</w:t>
      </w:r>
      <w:r w:rsidR="0001749E">
        <w:rPr>
          <w:rFonts w:eastAsia="Calibri"/>
          <w:szCs w:val="24"/>
        </w:rPr>
        <w:t xml:space="preserve"> a</w:t>
      </w:r>
      <w:r w:rsidRPr="002C7B2C">
        <w:rPr>
          <w:rFonts w:eastAsia="Calibri"/>
          <w:szCs w:val="24"/>
        </w:rPr>
        <w:t>t a minimum,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01749E">
        <w:rPr>
          <w:rFonts w:eastAsia="Calibri"/>
          <w:strike/>
          <w:szCs w:val="24"/>
        </w:rPr>
        <w:t>the</w:t>
      </w:r>
      <w:proofErr w:type="gramEnd"/>
      <w:r w:rsidRPr="0001749E">
        <w:rPr>
          <w:rFonts w:eastAsia="Calibri"/>
          <w:strike/>
          <w:szCs w:val="24"/>
        </w:rPr>
        <w:t xml:space="preserve"> petition</w:t>
      </w:r>
      <w:r w:rsidRPr="002C7B2C">
        <w:rPr>
          <w:rFonts w:eastAsia="Calibri"/>
          <w:szCs w:val="24"/>
        </w:rPr>
        <w:t xml:space="preserve"> shall state with particularity the reasons why a hearing is necessary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and</w:t>
      </w:r>
      <w:proofErr w:type="gramEnd"/>
      <w:r w:rsidRPr="002C7B2C">
        <w:rPr>
          <w:rFonts w:eastAsia="Calibri"/>
          <w:szCs w:val="24"/>
        </w:rPr>
        <w:t xml:space="preserve"> why the Board could not adequately review the superintendent’s nonrenewal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recommendation</w:t>
      </w:r>
      <w:proofErr w:type="gramEnd"/>
      <w:r w:rsidRPr="002C7B2C">
        <w:rPr>
          <w:rFonts w:eastAsia="Calibri"/>
          <w:szCs w:val="24"/>
        </w:rPr>
        <w:t xml:space="preserve"> based on the documents provided by the superintendent and</w:t>
      </w:r>
    </w:p>
    <w:p w:rsidR="003F7203" w:rsidRPr="002C7B2C" w:rsidRDefault="003F7203" w:rsidP="004451FB">
      <w:pPr>
        <w:adjustRightInd w:val="0"/>
        <w:ind w:left="144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teacher</w:t>
      </w:r>
      <w:proofErr w:type="gramEnd"/>
      <w:r w:rsidRPr="002C7B2C">
        <w:rPr>
          <w:rFonts w:eastAsia="Calibri"/>
          <w:szCs w:val="24"/>
        </w:rPr>
        <w:t xml:space="preserve">. The superintendent will forward any timely </w:t>
      </w:r>
      <w:r w:rsidRPr="0001749E">
        <w:rPr>
          <w:rFonts w:eastAsia="Calibri"/>
          <w:strike/>
          <w:szCs w:val="24"/>
        </w:rPr>
        <w:t>petitions</w:t>
      </w:r>
      <w:r w:rsidRPr="002C7B2C">
        <w:rPr>
          <w:rFonts w:eastAsia="Calibri"/>
          <w:szCs w:val="24"/>
        </w:rPr>
        <w:t xml:space="preserve"> </w:t>
      </w:r>
      <w:r w:rsidR="0001749E" w:rsidRPr="0001749E">
        <w:rPr>
          <w:rFonts w:eastAsia="Calibri"/>
          <w:color w:val="FF0000"/>
          <w:szCs w:val="24"/>
        </w:rPr>
        <w:t>requests</w:t>
      </w:r>
      <w:r w:rsidR="0001749E">
        <w:rPr>
          <w:rFonts w:eastAsia="Calibri"/>
          <w:szCs w:val="24"/>
        </w:rPr>
        <w:t xml:space="preserve"> </w:t>
      </w:r>
      <w:r w:rsidRPr="002C7B2C">
        <w:rPr>
          <w:rFonts w:eastAsia="Calibri"/>
          <w:szCs w:val="24"/>
        </w:rPr>
        <w:t>to the Board Chair</w:t>
      </w:r>
      <w:r w:rsidR="004451FB">
        <w:rPr>
          <w:rFonts w:eastAsia="Calibri"/>
          <w:szCs w:val="24"/>
        </w:rPr>
        <w:t xml:space="preserve"> </w:t>
      </w:r>
      <w:r w:rsidRPr="002C7B2C">
        <w:rPr>
          <w:rFonts w:eastAsia="Calibri"/>
          <w:szCs w:val="24"/>
        </w:rPr>
        <w:t xml:space="preserve">and Vice Chair who will </w:t>
      </w:r>
      <w:r w:rsidRPr="0001749E">
        <w:rPr>
          <w:rFonts w:eastAsia="Calibri"/>
          <w:strike/>
          <w:szCs w:val="24"/>
        </w:rPr>
        <w:t>meet to</w:t>
      </w:r>
      <w:r w:rsidRPr="002C7B2C">
        <w:rPr>
          <w:rFonts w:eastAsia="Calibri"/>
          <w:szCs w:val="24"/>
        </w:rPr>
        <w:t xml:space="preserve"> determine whether a </w:t>
      </w:r>
      <w:r w:rsidRPr="0001749E">
        <w:rPr>
          <w:rFonts w:eastAsia="Calibri"/>
          <w:strike/>
          <w:szCs w:val="24"/>
        </w:rPr>
        <w:t>discretionary</w:t>
      </w:r>
      <w:r w:rsidRPr="002C7B2C">
        <w:rPr>
          <w:rFonts w:eastAsia="Calibri"/>
          <w:szCs w:val="24"/>
        </w:rPr>
        <w:t xml:space="preserve"> hearing shall</w:t>
      </w:r>
      <w:r w:rsidR="004451FB">
        <w:rPr>
          <w:rFonts w:eastAsia="Calibri"/>
          <w:szCs w:val="24"/>
        </w:rPr>
        <w:t xml:space="preserve"> </w:t>
      </w:r>
      <w:r w:rsidRPr="002C7B2C">
        <w:rPr>
          <w:rFonts w:eastAsia="Calibri"/>
          <w:szCs w:val="24"/>
        </w:rPr>
        <w:t xml:space="preserve">be granted. </w:t>
      </w:r>
      <w:r w:rsidR="0001749E">
        <w:rPr>
          <w:rFonts w:eastAsia="Calibri"/>
          <w:szCs w:val="24"/>
        </w:rPr>
        <w:t xml:space="preserve"> </w:t>
      </w:r>
      <w:r w:rsidR="0001749E" w:rsidRPr="0001749E">
        <w:rPr>
          <w:rFonts w:eastAsia="Calibri"/>
          <w:color w:val="FF0000"/>
          <w:szCs w:val="24"/>
        </w:rPr>
        <w:t>The Chair and the Vice Chair of the Board shall review the request and notify the teacher whether the Board will grant a hearing.</w:t>
      </w:r>
      <w:r w:rsidR="0001749E">
        <w:rPr>
          <w:rFonts w:eastAsia="Calibri"/>
          <w:szCs w:val="24"/>
        </w:rPr>
        <w:t xml:space="preserve"> </w:t>
      </w:r>
      <w:r w:rsidRPr="002C7B2C">
        <w:rPr>
          <w:rFonts w:eastAsia="Calibri"/>
          <w:szCs w:val="24"/>
        </w:rPr>
        <w:t>If both the Chair and Vice Chair vote in favor of granting a</w:t>
      </w:r>
      <w:r w:rsidR="004451FB">
        <w:rPr>
          <w:rFonts w:eastAsia="Calibri"/>
          <w:szCs w:val="24"/>
        </w:rPr>
        <w:t xml:space="preserve"> </w:t>
      </w:r>
      <w:r w:rsidRPr="004451FB">
        <w:rPr>
          <w:rFonts w:eastAsia="Calibri"/>
          <w:strike/>
          <w:szCs w:val="24"/>
        </w:rPr>
        <w:t>discretionary</w:t>
      </w:r>
      <w:r w:rsidRPr="002C7B2C">
        <w:rPr>
          <w:rFonts w:eastAsia="Calibri"/>
          <w:szCs w:val="24"/>
        </w:rPr>
        <w:t xml:space="preserve"> hearing, then the teacher will be afforded a hearing; otherwise, the</w:t>
      </w:r>
      <w:r w:rsidR="004451FB">
        <w:rPr>
          <w:rFonts w:eastAsia="Calibri"/>
          <w:szCs w:val="24"/>
        </w:rPr>
        <w:t xml:space="preserve"> </w:t>
      </w:r>
      <w:r w:rsidRPr="002C7B2C">
        <w:rPr>
          <w:rFonts w:eastAsia="Calibri"/>
          <w:szCs w:val="24"/>
        </w:rPr>
        <w:t>teacher will be notified in writing of the denial of petition. The decision of the</w:t>
      </w:r>
      <w:r w:rsidR="004451FB">
        <w:rPr>
          <w:rFonts w:eastAsia="Calibri"/>
          <w:szCs w:val="24"/>
        </w:rPr>
        <w:t xml:space="preserve"> </w:t>
      </w:r>
      <w:r w:rsidRPr="002C7B2C">
        <w:rPr>
          <w:rFonts w:eastAsia="Calibri"/>
          <w:szCs w:val="24"/>
        </w:rPr>
        <w:t xml:space="preserve">Board Chair and Vice Chair on whether to grant a </w:t>
      </w:r>
      <w:r w:rsidRPr="0001749E">
        <w:rPr>
          <w:rFonts w:eastAsia="Calibri"/>
          <w:strike/>
          <w:szCs w:val="24"/>
        </w:rPr>
        <w:t>discretionary</w:t>
      </w:r>
      <w:r w:rsidRPr="002C7B2C">
        <w:rPr>
          <w:rFonts w:eastAsia="Calibri"/>
          <w:szCs w:val="24"/>
        </w:rPr>
        <w:t xml:space="preserve"> hearing shall be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final</w:t>
      </w:r>
      <w:proofErr w:type="gramEnd"/>
      <w:r w:rsidRPr="002C7B2C">
        <w:rPr>
          <w:rFonts w:eastAsia="Calibri"/>
          <w:szCs w:val="24"/>
        </w:rPr>
        <w:t>.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</w:p>
    <w:p w:rsidR="003F7203" w:rsidRPr="002C7B2C" w:rsidRDefault="003F7203" w:rsidP="003F7203">
      <w:pPr>
        <w:adjustRightInd w:val="0"/>
        <w:rPr>
          <w:rFonts w:eastAsia="Calibri"/>
          <w:szCs w:val="24"/>
        </w:rPr>
      </w:pPr>
      <w:r w:rsidRPr="002C7B2C">
        <w:rPr>
          <w:rFonts w:eastAsia="Calibri"/>
          <w:szCs w:val="24"/>
        </w:rPr>
        <w:t xml:space="preserve">2. </w:t>
      </w:r>
      <w:r w:rsidRPr="002C7B2C">
        <w:rPr>
          <w:rFonts w:eastAsia="Calibri"/>
          <w:szCs w:val="24"/>
        </w:rPr>
        <w:tab/>
      </w:r>
      <w:r w:rsidRPr="002C7B2C">
        <w:rPr>
          <w:rFonts w:eastAsia="Calibri"/>
          <w:szCs w:val="24"/>
          <w:u w:val="single"/>
        </w:rPr>
        <w:t>Hearing Procedure</w:t>
      </w:r>
    </w:p>
    <w:p w:rsidR="003F7203" w:rsidRPr="004451FB" w:rsidRDefault="003F7203" w:rsidP="003F7203">
      <w:pPr>
        <w:adjustRightInd w:val="0"/>
        <w:ind w:firstLine="720"/>
        <w:rPr>
          <w:rFonts w:eastAsia="Calibri"/>
          <w:strike/>
          <w:szCs w:val="24"/>
        </w:rPr>
      </w:pPr>
      <w:r w:rsidRPr="004451FB">
        <w:rPr>
          <w:rFonts w:eastAsia="Calibri"/>
          <w:strike/>
          <w:szCs w:val="24"/>
        </w:rPr>
        <w:lastRenderedPageBreak/>
        <w:t>If a probationary teacher is granted a discretionary hearing following</w:t>
      </w:r>
    </w:p>
    <w:p w:rsidR="003F7203" w:rsidRDefault="003F7203" w:rsidP="00CE6B16">
      <w:pPr>
        <w:adjustRightInd w:val="0"/>
        <w:ind w:left="720"/>
        <w:rPr>
          <w:rFonts w:eastAsia="Calibri"/>
          <w:color w:val="FF0000"/>
          <w:szCs w:val="24"/>
        </w:rPr>
      </w:pPr>
      <w:proofErr w:type="gramStart"/>
      <w:r w:rsidRPr="004451FB">
        <w:rPr>
          <w:rFonts w:eastAsia="Calibri"/>
          <w:strike/>
          <w:szCs w:val="24"/>
        </w:rPr>
        <w:t>the</w:t>
      </w:r>
      <w:proofErr w:type="gramEnd"/>
      <w:r w:rsidRPr="004451FB">
        <w:rPr>
          <w:rFonts w:eastAsia="Calibri"/>
          <w:strike/>
          <w:szCs w:val="24"/>
        </w:rPr>
        <w:t xml:space="preserve"> filing of a timely petition, the following procedure shall apply:</w:t>
      </w:r>
      <w:r w:rsidR="004451FB">
        <w:rPr>
          <w:rFonts w:eastAsia="Calibri"/>
          <w:strike/>
          <w:szCs w:val="24"/>
        </w:rPr>
        <w:t xml:space="preserve"> </w:t>
      </w:r>
      <w:r w:rsidR="004451FB" w:rsidRPr="004451FB">
        <w:rPr>
          <w:rFonts w:eastAsia="Calibri"/>
          <w:color w:val="FF0000"/>
          <w:szCs w:val="24"/>
        </w:rPr>
        <w:t>The following procedures shall apply to any hearing granted in accord with Section 1 of this policy:</w:t>
      </w:r>
    </w:p>
    <w:p w:rsidR="00CE6B16" w:rsidRPr="004451FB" w:rsidRDefault="00CE6B16" w:rsidP="00CE6B16">
      <w:pPr>
        <w:adjustRightInd w:val="0"/>
        <w:ind w:left="720"/>
        <w:rPr>
          <w:rFonts w:eastAsia="Calibri"/>
          <w:color w:val="FF0000"/>
          <w:szCs w:val="24"/>
        </w:rPr>
      </w:pPr>
    </w:p>
    <w:p w:rsidR="003F7203" w:rsidRPr="002C7B2C" w:rsidRDefault="003F7203" w:rsidP="003F7203">
      <w:pPr>
        <w:adjustRightInd w:val="0"/>
        <w:ind w:firstLine="720"/>
        <w:rPr>
          <w:rFonts w:eastAsia="Calibri"/>
          <w:szCs w:val="24"/>
        </w:rPr>
      </w:pPr>
      <w:r w:rsidRPr="002C7B2C">
        <w:rPr>
          <w:rFonts w:eastAsia="Calibri"/>
          <w:szCs w:val="24"/>
        </w:rPr>
        <w:t xml:space="preserve">(a) </w:t>
      </w:r>
      <w:r w:rsidRPr="002C7B2C">
        <w:rPr>
          <w:rFonts w:eastAsia="Calibri"/>
          <w:szCs w:val="24"/>
        </w:rPr>
        <w:tab/>
        <w:t xml:space="preserve">The Board of Education may designate a hearing panel of at least three </w:t>
      </w:r>
      <w:proofErr w:type="gramStart"/>
      <w:r w:rsidRPr="002C7B2C">
        <w:rPr>
          <w:rFonts w:eastAsia="Calibri"/>
          <w:szCs w:val="24"/>
        </w:rPr>
        <w:t>Board</w:t>
      </w:r>
      <w:proofErr w:type="gramEnd"/>
    </w:p>
    <w:p w:rsidR="003F7203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members</w:t>
      </w:r>
      <w:proofErr w:type="gramEnd"/>
      <w:r w:rsidRPr="002C7B2C">
        <w:rPr>
          <w:rFonts w:eastAsia="Calibri"/>
          <w:szCs w:val="24"/>
        </w:rPr>
        <w:t xml:space="preserve"> to hear the appeal. The decision of a Board panel shall be final.</w:t>
      </w:r>
    </w:p>
    <w:p w:rsidR="004451FB" w:rsidRPr="002C7B2C" w:rsidRDefault="004451FB" w:rsidP="003F7203">
      <w:pPr>
        <w:adjustRightInd w:val="0"/>
        <w:ind w:left="720" w:firstLine="720"/>
        <w:rPr>
          <w:rFonts w:eastAsia="Calibri"/>
          <w:szCs w:val="24"/>
        </w:rPr>
      </w:pPr>
    </w:p>
    <w:p w:rsidR="003F7203" w:rsidRPr="002C7B2C" w:rsidRDefault="003F7203" w:rsidP="003F7203">
      <w:pPr>
        <w:adjustRightInd w:val="0"/>
        <w:ind w:firstLine="720"/>
        <w:rPr>
          <w:rFonts w:eastAsia="Calibri"/>
          <w:szCs w:val="24"/>
        </w:rPr>
      </w:pPr>
      <w:r w:rsidRPr="002C7B2C">
        <w:rPr>
          <w:rFonts w:eastAsia="Calibri"/>
          <w:szCs w:val="24"/>
        </w:rPr>
        <w:t xml:space="preserve">(b) </w:t>
      </w:r>
      <w:r w:rsidRPr="002C7B2C">
        <w:rPr>
          <w:rFonts w:eastAsia="Calibri"/>
          <w:szCs w:val="24"/>
        </w:rPr>
        <w:tab/>
        <w:t>The teacher and superintendent will be notified of the time, date, and place of the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hearing</w:t>
      </w:r>
      <w:proofErr w:type="gramEnd"/>
      <w:r w:rsidRPr="002C7B2C">
        <w:rPr>
          <w:rFonts w:eastAsia="Calibri"/>
          <w:szCs w:val="24"/>
        </w:rPr>
        <w:t>. At least two work days before the day of the hearing, the teacher and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superintendent</w:t>
      </w:r>
      <w:proofErr w:type="gramEnd"/>
      <w:r w:rsidRPr="002C7B2C">
        <w:rPr>
          <w:rFonts w:eastAsia="Calibri"/>
          <w:szCs w:val="24"/>
        </w:rPr>
        <w:t xml:space="preserve"> will provide to the Board and to one another copies of all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documents</w:t>
      </w:r>
      <w:proofErr w:type="gramEnd"/>
      <w:r w:rsidRPr="002C7B2C">
        <w:rPr>
          <w:rFonts w:eastAsia="Calibri"/>
          <w:szCs w:val="24"/>
        </w:rPr>
        <w:t xml:space="preserve"> to be presented at the hearing. Documents not exchanged in advance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of</w:t>
      </w:r>
      <w:proofErr w:type="gramEnd"/>
      <w:r w:rsidRPr="002C7B2C">
        <w:rPr>
          <w:rFonts w:eastAsia="Calibri"/>
          <w:szCs w:val="24"/>
        </w:rPr>
        <w:t xml:space="preserve"> the hearing may not be used as evidence without the consent of both parties or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by</w:t>
      </w:r>
      <w:proofErr w:type="gramEnd"/>
      <w:r w:rsidRPr="002C7B2C">
        <w:rPr>
          <w:rFonts w:eastAsia="Calibri"/>
          <w:szCs w:val="24"/>
        </w:rPr>
        <w:t xml:space="preserve"> a majority vote of the Board or Board panel. The teacher shall include with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these</w:t>
      </w:r>
      <w:proofErr w:type="gramEnd"/>
      <w:r w:rsidRPr="002C7B2C">
        <w:rPr>
          <w:rFonts w:eastAsia="Calibri"/>
          <w:szCs w:val="24"/>
        </w:rPr>
        <w:t xml:space="preserve"> documents a statement of the specific reasons for challenging the</w:t>
      </w:r>
    </w:p>
    <w:p w:rsidR="003F7203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superintendent’s</w:t>
      </w:r>
      <w:proofErr w:type="gramEnd"/>
      <w:r w:rsidRPr="002C7B2C">
        <w:rPr>
          <w:rFonts w:eastAsia="Calibri"/>
          <w:szCs w:val="24"/>
        </w:rPr>
        <w:t xml:space="preserve"> recommendation.</w:t>
      </w:r>
    </w:p>
    <w:p w:rsidR="004451FB" w:rsidRPr="002C7B2C" w:rsidRDefault="004451FB" w:rsidP="003F7203">
      <w:pPr>
        <w:adjustRightInd w:val="0"/>
        <w:ind w:left="720" w:firstLine="720"/>
        <w:rPr>
          <w:rFonts w:eastAsia="Calibri"/>
          <w:szCs w:val="24"/>
        </w:rPr>
      </w:pPr>
    </w:p>
    <w:p w:rsidR="003F7203" w:rsidRDefault="003F7203" w:rsidP="003F7203">
      <w:pPr>
        <w:adjustRightInd w:val="0"/>
        <w:ind w:firstLine="720"/>
        <w:rPr>
          <w:rFonts w:eastAsia="Calibri"/>
          <w:szCs w:val="24"/>
        </w:rPr>
      </w:pPr>
      <w:r w:rsidRPr="002C7B2C">
        <w:rPr>
          <w:rFonts w:eastAsia="Calibri"/>
          <w:szCs w:val="24"/>
        </w:rPr>
        <w:t xml:space="preserve">(c) </w:t>
      </w:r>
      <w:r w:rsidRPr="002C7B2C">
        <w:rPr>
          <w:rFonts w:eastAsia="Calibri"/>
          <w:szCs w:val="24"/>
        </w:rPr>
        <w:tab/>
        <w:t>A record of the hearing shall be made and maintained by the Board.</w:t>
      </w:r>
    </w:p>
    <w:p w:rsidR="004451FB" w:rsidRPr="002C7B2C" w:rsidRDefault="004451FB" w:rsidP="003F7203">
      <w:pPr>
        <w:adjustRightInd w:val="0"/>
        <w:ind w:firstLine="720"/>
        <w:rPr>
          <w:rFonts w:eastAsia="Calibri"/>
          <w:szCs w:val="24"/>
        </w:rPr>
      </w:pPr>
    </w:p>
    <w:p w:rsidR="003F7203" w:rsidRPr="002C7B2C" w:rsidRDefault="003F7203" w:rsidP="003F7203">
      <w:pPr>
        <w:adjustRightInd w:val="0"/>
        <w:ind w:firstLine="720"/>
        <w:rPr>
          <w:rFonts w:eastAsia="Calibri"/>
          <w:szCs w:val="24"/>
        </w:rPr>
      </w:pPr>
      <w:r w:rsidRPr="002C7B2C">
        <w:rPr>
          <w:rFonts w:eastAsia="Calibri"/>
          <w:szCs w:val="24"/>
        </w:rPr>
        <w:t xml:space="preserve">(d) </w:t>
      </w:r>
      <w:r w:rsidRPr="002C7B2C">
        <w:rPr>
          <w:rFonts w:eastAsia="Calibri"/>
          <w:szCs w:val="24"/>
        </w:rPr>
        <w:tab/>
        <w:t>The hearing shall be informal. Formal rules of evidence will not apply. The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teacher</w:t>
      </w:r>
      <w:proofErr w:type="gramEnd"/>
      <w:r w:rsidRPr="002C7B2C">
        <w:rPr>
          <w:rFonts w:eastAsia="Calibri"/>
          <w:szCs w:val="24"/>
        </w:rPr>
        <w:t xml:space="preserve"> and the superintendent may be represented by legal counsel and may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present</w:t>
      </w:r>
      <w:proofErr w:type="gramEnd"/>
      <w:r w:rsidRPr="002C7B2C">
        <w:rPr>
          <w:rFonts w:eastAsia="Calibri"/>
          <w:szCs w:val="24"/>
        </w:rPr>
        <w:t xml:space="preserve"> witnesses. Unless otherwise modified by the Board or Board panel, each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side</w:t>
      </w:r>
      <w:proofErr w:type="gramEnd"/>
      <w:r w:rsidRPr="002C7B2C">
        <w:rPr>
          <w:rFonts w:eastAsia="Calibri"/>
          <w:szCs w:val="24"/>
        </w:rPr>
        <w:t xml:space="preserve"> will be allowed 30 minutes to make a presentation. The superintendent shall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make</w:t>
      </w:r>
      <w:proofErr w:type="gramEnd"/>
      <w:r w:rsidRPr="002C7B2C">
        <w:rPr>
          <w:rFonts w:eastAsia="Calibri"/>
          <w:szCs w:val="24"/>
        </w:rPr>
        <w:t xml:space="preserve"> his/her presentation first, followed by the teacher. Either party may reserve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time</w:t>
      </w:r>
      <w:proofErr w:type="gramEnd"/>
      <w:r w:rsidRPr="002C7B2C">
        <w:rPr>
          <w:rFonts w:eastAsia="Calibri"/>
          <w:szCs w:val="24"/>
        </w:rPr>
        <w:t xml:space="preserve"> for rebuttal. The Board or Board panel may limit or exclude duplicative or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irrelevant</w:t>
      </w:r>
      <w:proofErr w:type="gramEnd"/>
      <w:r w:rsidRPr="002C7B2C">
        <w:rPr>
          <w:rFonts w:eastAsia="Calibri"/>
          <w:szCs w:val="24"/>
        </w:rPr>
        <w:t xml:space="preserve"> evidence.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</w:p>
    <w:p w:rsidR="003F7203" w:rsidRPr="002C7B2C" w:rsidRDefault="003F7203" w:rsidP="003F7203">
      <w:pPr>
        <w:adjustRightInd w:val="0"/>
        <w:rPr>
          <w:rFonts w:eastAsia="Calibri"/>
          <w:szCs w:val="24"/>
        </w:rPr>
      </w:pPr>
      <w:r w:rsidRPr="002C7B2C">
        <w:rPr>
          <w:rFonts w:eastAsia="Calibri"/>
          <w:szCs w:val="24"/>
        </w:rPr>
        <w:t xml:space="preserve">3. </w:t>
      </w:r>
      <w:r w:rsidRPr="002C7B2C">
        <w:rPr>
          <w:rFonts w:eastAsia="Calibri"/>
          <w:szCs w:val="24"/>
        </w:rPr>
        <w:tab/>
        <w:t>Board Decisions on Teacher Nonrenewal</w:t>
      </w:r>
    </w:p>
    <w:p w:rsidR="003F7203" w:rsidRPr="002C7B2C" w:rsidRDefault="003F7203" w:rsidP="003F7203">
      <w:pPr>
        <w:adjustRightInd w:val="0"/>
        <w:ind w:firstLine="720"/>
        <w:rPr>
          <w:rFonts w:eastAsia="Calibri"/>
          <w:szCs w:val="24"/>
        </w:rPr>
      </w:pPr>
      <w:r w:rsidRPr="002C7B2C">
        <w:rPr>
          <w:rFonts w:eastAsia="Calibri"/>
          <w:szCs w:val="24"/>
        </w:rPr>
        <w:t xml:space="preserve">(a) </w:t>
      </w:r>
      <w:r w:rsidRPr="002C7B2C">
        <w:rPr>
          <w:rFonts w:eastAsia="Calibri"/>
          <w:szCs w:val="24"/>
        </w:rPr>
        <w:tab/>
        <w:t>The Board or Board panel may uphold the superintendent’s recommendation if it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finds</w:t>
      </w:r>
      <w:proofErr w:type="gramEnd"/>
      <w:r w:rsidRPr="002C7B2C">
        <w:rPr>
          <w:rFonts w:eastAsia="Calibri"/>
          <w:szCs w:val="24"/>
        </w:rPr>
        <w:t xml:space="preserve"> that the reason(s) for the recommendation is not arbitrary, capricious,</w:t>
      </w:r>
    </w:p>
    <w:p w:rsidR="003F7203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discriminatory</w:t>
      </w:r>
      <w:proofErr w:type="gramEnd"/>
      <w:r w:rsidRPr="002C7B2C">
        <w:rPr>
          <w:rFonts w:eastAsia="Calibri"/>
          <w:szCs w:val="24"/>
        </w:rPr>
        <w:t>, personal, or political.</w:t>
      </w:r>
    </w:p>
    <w:p w:rsidR="004451FB" w:rsidRPr="002C7B2C" w:rsidRDefault="004451FB" w:rsidP="003F7203">
      <w:pPr>
        <w:adjustRightInd w:val="0"/>
        <w:ind w:left="720" w:firstLine="720"/>
        <w:rPr>
          <w:rFonts w:eastAsia="Calibri"/>
          <w:szCs w:val="24"/>
        </w:rPr>
      </w:pPr>
    </w:p>
    <w:p w:rsidR="003F7203" w:rsidRPr="002C7B2C" w:rsidRDefault="003F7203" w:rsidP="003F7203">
      <w:pPr>
        <w:adjustRightInd w:val="0"/>
        <w:ind w:firstLine="720"/>
        <w:rPr>
          <w:rFonts w:eastAsia="Calibri"/>
          <w:szCs w:val="24"/>
        </w:rPr>
      </w:pPr>
      <w:r w:rsidRPr="002C7B2C">
        <w:rPr>
          <w:rFonts w:eastAsia="Calibri"/>
          <w:szCs w:val="24"/>
        </w:rPr>
        <w:t xml:space="preserve">(b) </w:t>
      </w:r>
      <w:r w:rsidRPr="002C7B2C">
        <w:rPr>
          <w:rFonts w:eastAsia="Calibri"/>
          <w:szCs w:val="24"/>
        </w:rPr>
        <w:tab/>
        <w:t xml:space="preserve">The Board must notify the </w:t>
      </w:r>
      <w:r w:rsidRPr="004451FB">
        <w:rPr>
          <w:rFonts w:eastAsia="Calibri"/>
          <w:strike/>
          <w:szCs w:val="24"/>
        </w:rPr>
        <w:t>probationary</w:t>
      </w:r>
      <w:r w:rsidRPr="002C7B2C">
        <w:rPr>
          <w:rFonts w:eastAsia="Calibri"/>
          <w:szCs w:val="24"/>
        </w:rPr>
        <w:t xml:space="preserve"> teacher whose contract will not be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renewed</w:t>
      </w:r>
      <w:proofErr w:type="gramEnd"/>
      <w:r w:rsidRPr="002C7B2C">
        <w:rPr>
          <w:rFonts w:eastAsia="Calibri"/>
          <w:szCs w:val="24"/>
        </w:rPr>
        <w:t xml:space="preserve"> for the next school year of its decision by June 15. However, if the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teacher</w:t>
      </w:r>
      <w:proofErr w:type="gramEnd"/>
      <w:r w:rsidRPr="002C7B2C">
        <w:rPr>
          <w:rFonts w:eastAsia="Calibri"/>
          <w:szCs w:val="24"/>
        </w:rPr>
        <w:t xml:space="preserve"> submits a formal request for information as specified in this policy or for a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hearing</w:t>
      </w:r>
      <w:proofErr w:type="gramEnd"/>
      <w:r w:rsidRPr="002C7B2C">
        <w:rPr>
          <w:rFonts w:eastAsia="Calibri"/>
          <w:szCs w:val="24"/>
        </w:rPr>
        <w:t>, the Board shall provide the nonrenewal notification by July 1 or such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later</w:t>
      </w:r>
      <w:proofErr w:type="gramEnd"/>
      <w:r w:rsidRPr="002C7B2C">
        <w:rPr>
          <w:rFonts w:eastAsia="Calibri"/>
          <w:szCs w:val="24"/>
        </w:rPr>
        <w:t xml:space="preserve"> date upon written consent of the superintendent and the teacher. The Board’s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decision</w:t>
      </w:r>
      <w:proofErr w:type="gramEnd"/>
      <w:r w:rsidRPr="002C7B2C">
        <w:rPr>
          <w:rFonts w:eastAsia="Calibri"/>
          <w:szCs w:val="24"/>
        </w:rPr>
        <w:t xml:space="preserve"> is subject to judicial review in accordance with Article 4 of Chapter 150</w:t>
      </w:r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  <w:proofErr w:type="gramStart"/>
      <w:r w:rsidRPr="002C7B2C">
        <w:rPr>
          <w:rFonts w:eastAsia="Calibri"/>
          <w:szCs w:val="24"/>
        </w:rPr>
        <w:t>B of the North Carolina General Statutes.</w:t>
      </w:r>
      <w:proofErr w:type="gramEnd"/>
    </w:p>
    <w:p w:rsidR="003F7203" w:rsidRPr="002C7B2C" w:rsidRDefault="003F7203" w:rsidP="003F7203">
      <w:pPr>
        <w:adjustRightInd w:val="0"/>
        <w:ind w:left="720" w:firstLine="720"/>
        <w:rPr>
          <w:rFonts w:eastAsia="Calibri"/>
          <w:szCs w:val="24"/>
        </w:rPr>
      </w:pPr>
    </w:p>
    <w:p w:rsidR="003F7203" w:rsidRPr="004451FB" w:rsidRDefault="003F7203" w:rsidP="003F7203">
      <w:pPr>
        <w:adjustRightInd w:val="0"/>
        <w:rPr>
          <w:rFonts w:eastAsia="Calibri"/>
          <w:strike/>
          <w:szCs w:val="24"/>
        </w:rPr>
      </w:pPr>
      <w:r w:rsidRPr="004451FB">
        <w:rPr>
          <w:rFonts w:eastAsia="Calibri"/>
          <w:strike/>
          <w:szCs w:val="24"/>
        </w:rPr>
        <w:t xml:space="preserve">4. </w:t>
      </w:r>
      <w:r w:rsidRPr="004451FB">
        <w:rPr>
          <w:rFonts w:eastAsia="Calibri"/>
          <w:strike/>
          <w:szCs w:val="24"/>
        </w:rPr>
        <w:tab/>
        <w:t>The right to request a hearing as set forth in this policy applies to</w:t>
      </w:r>
    </w:p>
    <w:p w:rsidR="003F7203" w:rsidRPr="004451FB" w:rsidRDefault="003F7203" w:rsidP="003F7203">
      <w:pPr>
        <w:adjustRightInd w:val="0"/>
        <w:ind w:firstLine="720"/>
        <w:rPr>
          <w:rFonts w:eastAsia="Calibri"/>
          <w:strike/>
          <w:szCs w:val="24"/>
        </w:rPr>
      </w:pPr>
      <w:proofErr w:type="gramStart"/>
      <w:r w:rsidRPr="004451FB">
        <w:rPr>
          <w:rFonts w:eastAsia="Calibri"/>
          <w:strike/>
          <w:szCs w:val="24"/>
        </w:rPr>
        <w:t>proceedings</w:t>
      </w:r>
      <w:proofErr w:type="gramEnd"/>
      <w:r w:rsidRPr="004451FB">
        <w:rPr>
          <w:rFonts w:eastAsia="Calibri"/>
          <w:strike/>
          <w:szCs w:val="24"/>
        </w:rPr>
        <w:t xml:space="preserve"> initiated after August 31, 2010.</w:t>
      </w:r>
    </w:p>
    <w:p w:rsidR="003F7203" w:rsidRPr="002C7B2C" w:rsidRDefault="003F7203" w:rsidP="003F7203">
      <w:pPr>
        <w:adjustRightInd w:val="0"/>
        <w:rPr>
          <w:rFonts w:eastAsia="Calibri"/>
          <w:szCs w:val="24"/>
        </w:rPr>
      </w:pPr>
    </w:p>
    <w:p w:rsidR="003F7203" w:rsidRPr="002C7B2C" w:rsidRDefault="003F7203" w:rsidP="003F7203">
      <w:pPr>
        <w:adjustRightInd w:val="0"/>
        <w:rPr>
          <w:rFonts w:eastAsia="Calibri"/>
          <w:szCs w:val="24"/>
        </w:rPr>
      </w:pPr>
      <w:r w:rsidRPr="002C7B2C">
        <w:rPr>
          <w:rFonts w:eastAsia="Calibri"/>
          <w:szCs w:val="24"/>
        </w:rPr>
        <w:t xml:space="preserve">Legal Ref.: G.S. 115C-45, </w:t>
      </w:r>
      <w:r w:rsidRPr="004451FB">
        <w:rPr>
          <w:rFonts w:eastAsia="Calibri"/>
          <w:strike/>
          <w:szCs w:val="24"/>
        </w:rPr>
        <w:t>G.S. 115C-276, G.S. 115C-278, G.S. 115C-278.1, and</w:t>
      </w:r>
      <w:r w:rsidRPr="002C7B2C">
        <w:rPr>
          <w:rFonts w:eastAsia="Calibri"/>
          <w:szCs w:val="24"/>
        </w:rPr>
        <w:t xml:space="preserve"> G.S. 115C-325</w:t>
      </w:r>
      <w:r w:rsidR="004451FB">
        <w:rPr>
          <w:rFonts w:eastAsia="Calibri"/>
          <w:szCs w:val="24"/>
        </w:rPr>
        <w:t xml:space="preserve">, </w:t>
      </w:r>
      <w:r w:rsidR="004451FB" w:rsidRPr="004451FB">
        <w:rPr>
          <w:rFonts w:eastAsia="Calibri"/>
          <w:color w:val="FF0000"/>
          <w:szCs w:val="24"/>
        </w:rPr>
        <w:t>SB 402 (2013)</w:t>
      </w:r>
    </w:p>
    <w:p w:rsidR="003F7203" w:rsidRDefault="003F7203" w:rsidP="003F7203">
      <w:pPr>
        <w:adjustRightInd w:val="0"/>
        <w:rPr>
          <w:rFonts w:eastAsia="Calibri"/>
          <w:szCs w:val="24"/>
        </w:rPr>
      </w:pPr>
      <w:r w:rsidRPr="002C7B2C">
        <w:rPr>
          <w:rFonts w:eastAsia="Calibri"/>
          <w:szCs w:val="24"/>
        </w:rPr>
        <w:t>Adopted:</w:t>
      </w:r>
      <w:r w:rsidRPr="002C7B2C">
        <w:rPr>
          <w:rFonts w:eastAsia="Calibri"/>
          <w:szCs w:val="24"/>
        </w:rPr>
        <w:tab/>
        <w:t>1/1/10</w:t>
      </w:r>
    </w:p>
    <w:p w:rsidR="004451FB" w:rsidRPr="002C7B2C" w:rsidRDefault="004451FB" w:rsidP="003F7203">
      <w:pPr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Revised:</w:t>
      </w:r>
    </w:p>
    <w:p w:rsidR="003F7203" w:rsidRDefault="003F7203" w:rsidP="003F7203">
      <w:pPr>
        <w:rPr>
          <w:b/>
        </w:rPr>
      </w:pPr>
    </w:p>
    <w:p w:rsidR="00437027" w:rsidRDefault="00437027"/>
    <w:sectPr w:rsidR="00437027" w:rsidSect="00437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uthor" w:date="2014-02-28T09:23:00Z" w:initials="A">
    <w:p w:rsidR="003F7203" w:rsidRDefault="003F7203" w:rsidP="003F7203">
      <w:pPr>
        <w:pStyle w:val="CommentText"/>
      </w:pPr>
      <w:r>
        <w:rPr>
          <w:rStyle w:val="CommentReference"/>
        </w:rPr>
        <w:annotationRef/>
      </w:r>
      <w:r>
        <w:t>Will have to change again next year because deadlines will change next year.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203"/>
    <w:rsid w:val="0001749E"/>
    <w:rsid w:val="000D54E1"/>
    <w:rsid w:val="003F7203"/>
    <w:rsid w:val="00437027"/>
    <w:rsid w:val="004451FB"/>
    <w:rsid w:val="005E1519"/>
    <w:rsid w:val="006447D5"/>
    <w:rsid w:val="007C1A17"/>
    <w:rsid w:val="009B5081"/>
    <w:rsid w:val="009B65D2"/>
    <w:rsid w:val="00CE6B16"/>
    <w:rsid w:val="00EB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7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20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Edenton-Chowan Schools</dc:creator>
  <cp:lastModifiedBy>Carrie Baker</cp:lastModifiedBy>
  <cp:revision>2</cp:revision>
  <dcterms:created xsi:type="dcterms:W3CDTF">2014-03-04T16:55:00Z</dcterms:created>
  <dcterms:modified xsi:type="dcterms:W3CDTF">2014-03-04T16:55:00Z</dcterms:modified>
</cp:coreProperties>
</file>