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47" w:rsidRDefault="00A57E6C">
      <w:r>
        <w:rPr>
          <w:rFonts w:ascii="Arial" w:hAnsi="Arial"/>
          <w:b/>
          <w:color w:val="000080"/>
          <w:sz w:val="26"/>
        </w:rPr>
        <w:t>Policy Code: 5290 RESIGNATION OF EMPLOYEES</w:t>
      </w:r>
    </w:p>
    <w:p w:rsidR="00632547" w:rsidRDefault="00A57E6C">
      <w:pPr>
        <w:spacing w:before="119" w:after="119"/>
      </w:pPr>
      <w:r>
        <w:rPr>
          <w:rFonts w:ascii="Arial" w:hAnsi="Arial"/>
          <w:sz w:val="24"/>
        </w:rPr>
        <w:t>The Board of Education considers a contract with an employee to be a mutually binding agreement.</w:t>
      </w:r>
    </w:p>
    <w:p w:rsidR="00632547" w:rsidRDefault="00A57E6C">
      <w:pPr>
        <w:spacing w:before="119" w:after="119"/>
      </w:pPr>
      <w:r>
        <w:rPr>
          <w:rFonts w:ascii="Arial" w:hAnsi="Arial"/>
          <w:sz w:val="24"/>
        </w:rPr>
        <w:t>Unless specified otherwise in a written contract, a licensed employee desiring to resign from employment with the school system must submit a written resignation to the Human Resources office at least thirty (30) days in advance.</w:t>
      </w:r>
    </w:p>
    <w:p w:rsidR="000674BD" w:rsidRPr="000674BD" w:rsidRDefault="000674BD" w:rsidP="000674BD">
      <w:pPr>
        <w:tabs>
          <w:tab w:val="left" w:pos="-1440"/>
        </w:tabs>
        <w:jc w:val="both"/>
        <w:rPr>
          <w:rFonts w:ascii="Arial" w:hAnsi="Arial" w:cs="Arial"/>
          <w:sz w:val="24"/>
          <w:szCs w:val="24"/>
          <w:u w:val="double"/>
        </w:rPr>
      </w:pPr>
      <w:r w:rsidRPr="000674BD">
        <w:rPr>
          <w:rFonts w:ascii="Arial" w:hAnsi="Arial" w:cs="Arial"/>
          <w:sz w:val="24"/>
          <w:szCs w:val="24"/>
          <w:u w:val="double"/>
        </w:rPr>
        <w:t xml:space="preserve">The superintendent must notify the State Board of Education if a </w:t>
      </w:r>
      <w:r w:rsidR="00A57E6C">
        <w:rPr>
          <w:rFonts w:ascii="Arial" w:hAnsi="Arial" w:cs="Arial"/>
          <w:sz w:val="24"/>
          <w:szCs w:val="24"/>
          <w:u w:val="double"/>
        </w:rPr>
        <w:t>professional employee</w:t>
      </w:r>
      <w:r w:rsidRPr="000674BD">
        <w:rPr>
          <w:rFonts w:ascii="Arial" w:hAnsi="Arial" w:cs="Arial"/>
          <w:sz w:val="24"/>
          <w:szCs w:val="24"/>
          <w:u w:val="double"/>
        </w:rPr>
        <w:t xml:space="preserve">’s criminal history is relevant to the resignation, regardless of whether the </w:t>
      </w:r>
      <w:r w:rsidR="00A57E6C">
        <w:rPr>
          <w:rFonts w:ascii="Arial" w:hAnsi="Arial" w:cs="Arial"/>
          <w:sz w:val="24"/>
          <w:szCs w:val="24"/>
          <w:u w:val="double"/>
        </w:rPr>
        <w:t>employee</w:t>
      </w:r>
      <w:r w:rsidRPr="000674BD">
        <w:rPr>
          <w:rFonts w:ascii="Arial" w:hAnsi="Arial" w:cs="Arial"/>
          <w:sz w:val="24"/>
          <w:szCs w:val="24"/>
          <w:u w:val="double"/>
        </w:rPr>
        <w:t xml:space="preserve"> gave adequate advance notice of resignation.  </w:t>
      </w:r>
    </w:p>
    <w:p w:rsidR="000674BD" w:rsidRPr="000674BD" w:rsidRDefault="000674BD" w:rsidP="000674BD">
      <w:pPr>
        <w:tabs>
          <w:tab w:val="left" w:pos="-1440"/>
        </w:tabs>
        <w:jc w:val="both"/>
        <w:rPr>
          <w:rFonts w:ascii="Arial" w:hAnsi="Arial" w:cs="Arial"/>
          <w:sz w:val="24"/>
          <w:szCs w:val="24"/>
          <w:u w:val="double"/>
        </w:rPr>
      </w:pPr>
      <w:r w:rsidRPr="000674BD">
        <w:rPr>
          <w:rFonts w:ascii="Arial" w:hAnsi="Arial" w:cs="Arial"/>
          <w:sz w:val="24"/>
          <w:szCs w:val="24"/>
          <w:u w:val="double"/>
        </w:rPr>
        <w:t xml:space="preserve">Upon inquiry from a North Carolina local board of education, charter school, or regional school as to the reason for a teacher’s resignation, the superintendent or designee shall indicate if the </w:t>
      </w:r>
      <w:r w:rsidR="00A57E6C">
        <w:rPr>
          <w:rFonts w:ascii="Arial" w:hAnsi="Arial" w:cs="Arial"/>
          <w:sz w:val="24"/>
          <w:szCs w:val="24"/>
          <w:u w:val="double"/>
        </w:rPr>
        <w:t>employee</w:t>
      </w:r>
      <w:bookmarkStart w:id="0" w:name="_GoBack"/>
      <w:bookmarkEnd w:id="0"/>
      <w:r w:rsidRPr="000674BD">
        <w:rPr>
          <w:rFonts w:ascii="Arial" w:hAnsi="Arial" w:cs="Arial"/>
          <w:sz w:val="24"/>
          <w:szCs w:val="24"/>
          <w:u w:val="double"/>
        </w:rPr>
        <w:t xml:space="preserve">’s criminal history was relevant to the resignation. </w:t>
      </w:r>
    </w:p>
    <w:p w:rsidR="000674BD" w:rsidRPr="000674BD" w:rsidRDefault="000674BD">
      <w:pPr>
        <w:spacing w:before="119" w:after="119"/>
        <w:rPr>
          <w:rFonts w:ascii="Arial" w:hAnsi="Arial"/>
          <w:sz w:val="24"/>
          <w:szCs w:val="24"/>
        </w:rPr>
      </w:pPr>
      <w:r w:rsidRPr="000674BD">
        <w:rPr>
          <w:rFonts w:ascii="Arial" w:hAnsi="Arial"/>
          <w:sz w:val="24"/>
          <w:szCs w:val="24"/>
        </w:rPr>
        <w:t>Resignations will be accepted, on behalf of the Board of Education, by the Superintendent or designee.</w:t>
      </w:r>
    </w:p>
    <w:p w:rsidR="00632547" w:rsidRDefault="00A57E6C">
      <w:pPr>
        <w:spacing w:before="119" w:after="119"/>
      </w:pPr>
      <w:r w:rsidRPr="000674BD">
        <w:rPr>
          <w:rFonts w:ascii="Arial" w:hAnsi="Arial"/>
          <w:sz w:val="24"/>
          <w:szCs w:val="24"/>
        </w:rPr>
        <w:t>If a</w:t>
      </w:r>
      <w:r>
        <w:rPr>
          <w:rFonts w:ascii="Arial" w:hAnsi="Arial"/>
          <w:sz w:val="24"/>
        </w:rPr>
        <w:t xml:space="preserve"> licensed employee resigns without giving thirty (30) days' notice, the Board of Education may request that the State Board of Education revoke the employee's license for the </w:t>
      </w:r>
      <w:r>
        <w:rPr>
          <w:rFonts w:ascii="Arial" w:hAnsi="Arial"/>
          <w:sz w:val="24"/>
        </w:rPr>
        <w:t>remainder of that school year.</w:t>
      </w:r>
    </w:p>
    <w:p w:rsidR="00632547" w:rsidRDefault="00A57E6C">
      <w:pPr>
        <w:spacing w:before="119" w:after="119"/>
      </w:pPr>
      <w:r>
        <w:rPr>
          <w:rFonts w:ascii="Arial" w:hAnsi="Arial"/>
          <w:sz w:val="24"/>
        </w:rPr>
        <w:t>Emergency circumstances and early release will be considered by the Superintendent if a suitable replacement is available.</w:t>
      </w:r>
    </w:p>
    <w:p w:rsidR="00632547" w:rsidRDefault="00A57E6C">
      <w:pPr>
        <w:spacing w:before="119" w:after="119"/>
      </w:pPr>
      <w:r>
        <w:rPr>
          <w:rFonts w:ascii="Arial" w:hAnsi="Arial"/>
          <w:sz w:val="24"/>
        </w:rPr>
        <w:t>Employees who voluntarily leave employment with the Board of Education may request an opportunity to h</w:t>
      </w:r>
      <w:r>
        <w:rPr>
          <w:rFonts w:ascii="Arial" w:hAnsi="Arial"/>
          <w:sz w:val="24"/>
        </w:rPr>
        <w:t>ave an interview with the Human Resources office in order to ask questions and discuss procedures for separation.</w:t>
      </w:r>
    </w:p>
    <w:p w:rsidR="00632547" w:rsidRDefault="00A57E6C">
      <w:pPr>
        <w:spacing w:before="119" w:after="119"/>
      </w:pPr>
      <w:r>
        <w:rPr>
          <w:rFonts w:ascii="Arial" w:hAnsi="Arial"/>
          <w:sz w:val="24"/>
        </w:rPr>
        <w:t>Classified employees are required to provide at least ten (10) days written notice to the Human Resources office prior to resigning.</w:t>
      </w:r>
    </w:p>
    <w:p w:rsidR="00632547" w:rsidRDefault="00A57E6C">
      <w:pPr>
        <w:spacing w:before="119" w:after="119"/>
      </w:pPr>
      <w:r>
        <w:rPr>
          <w:rFonts w:ascii="Arial" w:hAnsi="Arial"/>
          <w:sz w:val="24"/>
        </w:rPr>
        <w:t>School ad</w:t>
      </w:r>
      <w:r>
        <w:rPr>
          <w:rFonts w:ascii="Arial" w:hAnsi="Arial"/>
          <w:sz w:val="24"/>
        </w:rPr>
        <w:t>ministrators are required to provide at least sixty (60) days written notice to the Human Resources office prior to resigning from their administrative position.</w:t>
      </w:r>
    </w:p>
    <w:p w:rsidR="00632547" w:rsidRPr="000674BD" w:rsidRDefault="00A57E6C">
      <w:pPr>
        <w:spacing w:before="119" w:after="119"/>
        <w:rPr>
          <w:sz w:val="24"/>
          <w:szCs w:val="24"/>
        </w:rPr>
      </w:pPr>
      <w:r>
        <w:rPr>
          <w:rFonts w:ascii="Arial" w:hAnsi="Arial"/>
          <w:sz w:val="24"/>
        </w:rPr>
        <w:t xml:space="preserve">LEGAL REF: </w:t>
      </w:r>
      <w:r w:rsidRPr="000674BD">
        <w:rPr>
          <w:rFonts w:ascii="Arial" w:hAnsi="Arial"/>
          <w:sz w:val="24"/>
        </w:rPr>
        <w:t>G. S. 115C</w:t>
      </w:r>
      <w:r w:rsidR="000674BD" w:rsidRPr="000674BD">
        <w:rPr>
          <w:rFonts w:ascii="Arial" w:hAnsi="Arial" w:cs="Arial"/>
          <w:sz w:val="24"/>
          <w:szCs w:val="24"/>
          <w:u w:val="double"/>
        </w:rPr>
        <w:t>-47, -325(e) and</w:t>
      </w:r>
      <w:r w:rsidR="000674BD" w:rsidRPr="000674BD">
        <w:rPr>
          <w:rFonts w:ascii="Arial" w:hAnsi="Arial" w:cs="Arial"/>
          <w:sz w:val="24"/>
          <w:szCs w:val="24"/>
        </w:rPr>
        <w:t xml:space="preserve"> -325(o) </w:t>
      </w:r>
      <w:r w:rsidR="000674BD" w:rsidRPr="000674BD">
        <w:rPr>
          <w:rFonts w:ascii="Arial" w:hAnsi="Arial" w:cs="Arial"/>
          <w:sz w:val="24"/>
          <w:szCs w:val="24"/>
          <w:u w:val="double"/>
        </w:rPr>
        <w:t>(applicable to career status teachers), -325.4 and -325.9 (applicable to non-career status employees), -332</w:t>
      </w:r>
    </w:p>
    <w:p w:rsidR="00632547" w:rsidRDefault="00A57E6C">
      <w:pPr>
        <w:spacing w:before="119" w:after="300"/>
      </w:pPr>
      <w:r>
        <w:rPr>
          <w:rFonts w:ascii="Arial" w:hAnsi="Arial"/>
          <w:sz w:val="24"/>
        </w:rPr>
        <w:t>ADOPTED: February 7, 2005</w:t>
      </w:r>
    </w:p>
    <w:p w:rsidR="00632547" w:rsidRDefault="00632547">
      <w:pPr>
        <w:pBdr>
          <w:top w:val="single" w:sz="4" w:space="0" w:color="auto"/>
        </w:pBdr>
      </w:pPr>
    </w:p>
    <w:p w:rsidR="00632547" w:rsidRDefault="00A57E6C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632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47"/>
    <w:rsid w:val="000674BD"/>
    <w:rsid w:val="00632547"/>
    <w:rsid w:val="00A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F41E"/>
  <w15:docId w15:val="{213BF12A-687E-4193-AE69-ABFCCC4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3</cp:revision>
  <dcterms:created xsi:type="dcterms:W3CDTF">2018-03-03T15:00:00Z</dcterms:created>
  <dcterms:modified xsi:type="dcterms:W3CDTF">2018-03-03T15:02:00Z</dcterms:modified>
</cp:coreProperties>
</file>