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40" w:rsidRDefault="00D210FA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 xml:space="preserve">Policy Code: 4055 </w:t>
      </w:r>
      <w:bookmarkStart w:id="0" w:name="_GoBack"/>
      <w:r>
        <w:rPr>
          <w:rFonts w:ascii="Arial" w:hAnsi="Arial" w:cs="Arial"/>
          <w:b/>
          <w:color w:val="000080"/>
          <w:sz w:val="27"/>
        </w:rPr>
        <w:t>SCHOOL ASSIGNMENT</w:t>
      </w:r>
      <w:bookmarkEnd w:id="0"/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Each student who qualifies for enrollment in the Edenton-Chowan Public Schools shall be assigned to a school of his or her grade level as determined by domicile and the Board's assignment plan. Exceptions will be made </w:t>
      </w:r>
      <w:r>
        <w:rPr>
          <w:rFonts w:ascii="Arial" w:hAnsi="Arial" w:cs="Arial"/>
        </w:rPr>
        <w:t>as necessary to limit enrollment of a school due to overcrowding or for special programmatic reasons; e.g., special education, English as a Second Language, or alternative school programs.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shall assign students to particular schools base</w:t>
      </w:r>
      <w:r>
        <w:rPr>
          <w:rFonts w:ascii="Arial" w:hAnsi="Arial" w:cs="Arial"/>
        </w:rPr>
        <w:t>d upon the established assignment areas. Notwithstanding the provisions of this policy, the superintendent shall (1) assign homeless students in a manner consistent with state and federal law and policy 3250, Homeless Students; and (2) assign students in f</w:t>
      </w:r>
      <w:r>
        <w:rPr>
          <w:rFonts w:ascii="Arial" w:hAnsi="Arial" w:cs="Arial"/>
        </w:rPr>
        <w:t>oster care to their school of origin unless contrary to their best interest, as required by federal law.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Students who are participating in or whose parent is participating in the North Carolina Address Confidentiality Program established by </w:t>
      </w:r>
      <w:hyperlink r:id="rId4" w:history="1">
        <w:r>
          <w:rPr>
            <w:rStyle w:val="Hyperlink"/>
            <w:rFonts w:ascii="Arial" w:hAnsi="Arial" w:cs="Arial"/>
          </w:rPr>
          <w:t>G.S. Chapter 15C</w:t>
        </w:r>
      </w:hyperlink>
      <w:r>
        <w:rPr>
          <w:rFonts w:ascii="Arial" w:hAnsi="Arial" w:cs="Arial"/>
        </w:rPr>
        <w:t>will be assigned on the basis of their actual address, but such address will remain confidential in accordance with law and policy 4250/5075/7316, North Carolina Address Confide</w:t>
      </w:r>
      <w:r>
        <w:rPr>
          <w:rFonts w:ascii="Arial" w:hAnsi="Arial" w:cs="Arial"/>
        </w:rPr>
        <w:t>ntiality Program.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Students will be assigned to the alternative school in accordance with policy 4065, Alternative Schools/Programs.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LEGAL REF: McKinney-Vento Homeless Assistance Act, </w:t>
      </w:r>
      <w:hyperlink r:id="rId5" w:history="1">
        <w:r>
          <w:rPr>
            <w:rStyle w:val="Hyperlink"/>
            <w:rFonts w:ascii="Arial" w:hAnsi="Arial" w:cs="Arial"/>
          </w:rPr>
          <w:t>42 U.S.C. 11431</w:t>
        </w:r>
      </w:hyperlink>
      <w:r>
        <w:rPr>
          <w:rFonts w:ascii="Arial" w:hAnsi="Arial" w:cs="Arial"/>
          <w:i/>
        </w:rPr>
        <w:t>et seq</w:t>
      </w:r>
      <w:r>
        <w:rPr>
          <w:rFonts w:ascii="Arial" w:hAnsi="Arial" w:cs="Arial"/>
        </w:rPr>
        <w:t xml:space="preserve">.; Elementary and Secondary Education Act, </w:t>
      </w:r>
      <w:hyperlink r:id="rId6" w:history="1">
        <w:r>
          <w:rPr>
            <w:rStyle w:val="Hyperlink"/>
            <w:rFonts w:ascii="Arial" w:hAnsi="Arial" w:cs="Arial"/>
          </w:rPr>
          <w:t>20 U.S.C. 6301</w:t>
        </w:r>
      </w:hyperlink>
      <w:r>
        <w:t xml:space="preserve"> </w:t>
      </w:r>
      <w:r>
        <w:rPr>
          <w:rFonts w:ascii="Arial" w:hAnsi="Arial" w:cs="Arial"/>
          <w:i/>
        </w:rPr>
        <w:t>et seq</w:t>
      </w:r>
      <w:r>
        <w:rPr>
          <w:rFonts w:ascii="Arial" w:hAnsi="Arial" w:cs="Arial"/>
        </w:rPr>
        <w:t>.;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Non-Regulatory Guidance: Ensuring Educational Stability for Children in Foster </w:t>
      </w:r>
      <w:r>
        <w:rPr>
          <w:rFonts w:ascii="Arial" w:hAnsi="Arial" w:cs="Arial"/>
          <w:i/>
        </w:rPr>
        <w:t>Care</w:t>
      </w:r>
      <w:r>
        <w:rPr>
          <w:rFonts w:ascii="Arial" w:hAnsi="Arial" w:cs="Arial"/>
        </w:rPr>
        <w:t xml:space="preserve">, U.S. Department of Education and U.S. Department of Health and Human Services (June 2016); </w:t>
      </w:r>
      <w:r>
        <w:rPr>
          <w:rFonts w:ascii="Arial" w:hAnsi="Arial" w:cs="Arial"/>
          <w:i/>
        </w:rPr>
        <w:t>Non-Regulatory Guidance on Education for Homeless Children and Youths Program</w:t>
      </w:r>
      <w:r>
        <w:rPr>
          <w:rFonts w:ascii="Arial" w:hAnsi="Arial" w:cs="Arial"/>
        </w:rPr>
        <w:t xml:space="preserve">, U.S. Department of Education (July 2016); </w:t>
      </w:r>
      <w:r>
        <w:rPr>
          <w:rFonts w:ascii="Arial" w:hAnsi="Arial" w:cs="Arial"/>
          <w:i/>
        </w:rPr>
        <w:t>Unsafe School Choice Option Non-Regula</w:t>
      </w:r>
      <w:r>
        <w:rPr>
          <w:rFonts w:ascii="Arial" w:hAnsi="Arial" w:cs="Arial"/>
          <w:i/>
        </w:rPr>
        <w:t>tory Guidance</w:t>
      </w:r>
      <w:r>
        <w:rPr>
          <w:rFonts w:ascii="Arial" w:hAnsi="Arial" w:cs="Arial"/>
        </w:rPr>
        <w:t xml:space="preserve">, U.S. Department of Education (May 2004); </w:t>
      </w:r>
      <w:r w:rsidRPr="00D210FA">
        <w:rPr>
          <w:rFonts w:ascii="Arial" w:hAnsi="Arial" w:cs="Arial"/>
          <w:u w:val="double"/>
        </w:rPr>
        <w:t>G.S. 14-17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G.S. 15C-8</w:t>
        </w:r>
      </w:hyperlink>
      <w:r>
        <w:rPr>
          <w:rFonts w:ascii="Arial" w:hAnsi="Arial" w:cs="Arial"/>
        </w:rPr>
        <w:t xml:space="preserve">; </w:t>
      </w:r>
      <w:r w:rsidRPr="00D210FA">
        <w:rPr>
          <w:rFonts w:ascii="Arial" w:hAnsi="Arial" w:cs="Arial"/>
          <w:u w:val="double"/>
        </w:rPr>
        <w:t>17; 18; 27.21; 27.22; 27.24 through 27.27; 27.29; 27.30; 27.33; 32 through 34.10; 39; 87; 202.1; 202.2; 202,4;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115C-36</w:t>
        </w:r>
      </w:hyperlink>
      <w:r>
        <w:rPr>
          <w:rFonts w:ascii="Arial" w:hAnsi="Arial" w:cs="Arial"/>
        </w:rPr>
        <w:t xml:space="preserve">, 105.27; </w:t>
      </w:r>
      <w:hyperlink r:id="rId9" w:history="1">
        <w:r>
          <w:rPr>
            <w:rStyle w:val="Hyperlink"/>
            <w:rFonts w:ascii="Arial" w:hAnsi="Arial" w:cs="Arial"/>
          </w:rPr>
          <w:t>-366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Hyperlink"/>
            <w:rFonts w:ascii="Arial" w:hAnsi="Arial" w:cs="Arial"/>
          </w:rPr>
          <w:t>-367</w:t>
        </w:r>
      </w:hyperlink>
      <w:r>
        <w:rPr>
          <w:rFonts w:ascii="Arial" w:hAnsi="Arial" w:cs="Arial"/>
        </w:rPr>
        <w:t xml:space="preserve">, </w:t>
      </w:r>
      <w:hyperlink r:id="rId11" w:history="1">
        <w:r>
          <w:rPr>
            <w:rStyle w:val="Hyperlink"/>
            <w:rFonts w:ascii="Arial" w:hAnsi="Arial" w:cs="Arial"/>
          </w:rPr>
          <w:t>-369</w:t>
        </w:r>
      </w:hyperlink>
      <w:r>
        <w:rPr>
          <w:rFonts w:ascii="Arial" w:hAnsi="Arial" w:cs="Arial"/>
        </w:rPr>
        <w:t xml:space="preserve">; State Board of Education Policy </w:t>
      </w:r>
      <w:r w:rsidRPr="00D210FA">
        <w:rPr>
          <w:rFonts w:ascii="Arial" w:hAnsi="Arial" w:cs="Arial"/>
          <w:u w:val="double"/>
        </w:rPr>
        <w:t>SSCH-000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SSCH-006</w:t>
        </w:r>
      </w:hyperlink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REF: Alternative Schools/Programs (policy 4065), Homeless Students (policy 3250)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ADOPTED:</w:t>
      </w:r>
    </w:p>
    <w:p w:rsidR="00FF5540" w:rsidRDefault="00D210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AMENDED: November 5, 20</w:t>
      </w:r>
      <w:r>
        <w:rPr>
          <w:rFonts w:ascii="Arial" w:hAnsi="Arial" w:cs="Arial"/>
        </w:rPr>
        <w:t>12; January 3, 2017; August 1, 2017</w:t>
      </w:r>
    </w:p>
    <w:p w:rsidR="00FF5540" w:rsidRDefault="00D210FA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Edenton-Chowan Schools</w:t>
      </w:r>
    </w:p>
    <w:sectPr w:rsidR="00FF55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0"/>
    <w:rsid w:val="00D210F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A440"/>
  <w15:docId w15:val="{5303A60E-5DD3-40C4-9EBA-CE58D80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66CC"/>
      <w:u w:val="single" w:color="0000FF"/>
    </w:rPr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3vff3xh4yd">
    <w:name w:val="_3vff3xh4yd"/>
    <w:basedOn w:val="Normal"/>
    <w:rsid w:val="00D210F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or.microscribepub.com/?cat=stat&amp;loc=nc&amp;id=115c&amp;spec=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director.microscribepub.com/?cat=stat&amp;loc=nc&amp;id=15c&amp;spec=8" TargetMode="External"/><Relationship Id="rId12" Type="http://schemas.openxmlformats.org/officeDocument/2006/relationships/hyperlink" Target="http://redirector.microscribepub.com/?cat=pol&amp;loc=nc&amp;id=ssch-006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ector.microscribepub.com/?cat=usc&amp;loc=us&amp;id=20-6301&amp;" TargetMode="External"/><Relationship Id="rId11" Type="http://schemas.openxmlformats.org/officeDocument/2006/relationships/hyperlink" Target="http://redirector.microscribepub.com/?cat=stat&amp;loc=nc&amp;id=115c&amp;spec=369" TargetMode="External"/><Relationship Id="rId5" Type="http://schemas.openxmlformats.org/officeDocument/2006/relationships/hyperlink" Target="http://redirector.microscribepub.com/?cat=usc&amp;loc=us&amp;id=42-11431&amp;" TargetMode="External"/><Relationship Id="rId10" Type="http://schemas.openxmlformats.org/officeDocument/2006/relationships/hyperlink" Target="http://redirector.microscribepub.com/?cat=stat&amp;loc=nc&amp;id=115c&amp;spec=367" TargetMode="External"/><Relationship Id="rId4" Type="http://schemas.openxmlformats.org/officeDocument/2006/relationships/hyperlink" Target="http://redirector.microscribepub.com/?cat=stat&amp;loc=nc&amp;id=15c&amp;" TargetMode="External"/><Relationship Id="rId9" Type="http://schemas.openxmlformats.org/officeDocument/2006/relationships/hyperlink" Target="http://redirector.microscribepub.com/?cat=stat&amp;loc=nc&amp;id=115c&amp;spec=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rjackson</cp:lastModifiedBy>
  <cp:revision>2</cp:revision>
  <dcterms:created xsi:type="dcterms:W3CDTF">2018-12-04T18:05:00Z</dcterms:created>
  <dcterms:modified xsi:type="dcterms:W3CDTF">2018-12-04T18:05:00Z</dcterms:modified>
</cp:coreProperties>
</file>